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B641F"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sidRPr="007B641F">
        <w:rPr>
          <w:rFonts w:asciiTheme="minorHAnsi" w:hAnsiTheme="minorHAnsi" w:cstheme="minorHAnsi"/>
          <w:b/>
          <w:bCs/>
          <w:sz w:val="28"/>
          <w:szCs w:val="22"/>
        </w:rPr>
        <w:t>FIȘA DISCIPLINEI</w:t>
      </w:r>
    </w:p>
    <w:p w14:paraId="6043E086" w14:textId="77777777" w:rsidR="00EB596A" w:rsidRPr="007B641F"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7B641F" w14:paraId="3201C849" w14:textId="77777777" w:rsidTr="00E50E8C">
        <w:trPr>
          <w:trHeight w:val="275"/>
        </w:trPr>
        <w:tc>
          <w:tcPr>
            <w:tcW w:w="1883" w:type="pct"/>
            <w:shd w:val="clear" w:color="auto" w:fill="FFFFFF"/>
            <w:vAlign w:val="center"/>
          </w:tcPr>
          <w:p w14:paraId="270969F2" w14:textId="05E0825F"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1.1 Institu</w:t>
            </w:r>
            <w:r w:rsidR="0012489D" w:rsidRPr="007B641F">
              <w:rPr>
                <w:rFonts w:asciiTheme="minorHAnsi" w:eastAsia="Times New Roman" w:hAnsiTheme="minorHAnsi" w:cstheme="minorHAnsi"/>
                <w:sz w:val="22"/>
                <w:szCs w:val="22"/>
              </w:rPr>
              <w:t>ț</w:t>
            </w:r>
            <w:r w:rsidRPr="007B641F">
              <w:rPr>
                <w:rFonts w:asciiTheme="minorHAnsi" w:eastAsia="Times New Roman" w:hAnsiTheme="minorHAnsi" w:cstheme="minorHAnsi"/>
                <w:sz w:val="22"/>
                <w:szCs w:val="22"/>
              </w:rPr>
              <w:t>ia de învă</w:t>
            </w:r>
            <w:r w:rsidR="0012489D" w:rsidRPr="007B641F">
              <w:rPr>
                <w:rFonts w:asciiTheme="minorHAnsi" w:eastAsia="Times New Roman" w:hAnsiTheme="minorHAnsi" w:cstheme="minorHAnsi"/>
                <w:sz w:val="22"/>
                <w:szCs w:val="22"/>
              </w:rPr>
              <w:t>ț</w:t>
            </w:r>
            <w:r w:rsidRPr="007B641F">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7B641F"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Universitatea Tehnică din</w:t>
            </w:r>
            <w:r w:rsidR="00704D64" w:rsidRPr="007B641F">
              <w:rPr>
                <w:rFonts w:asciiTheme="minorHAnsi" w:hAnsiTheme="minorHAnsi" w:cstheme="minorHAnsi"/>
                <w:sz w:val="22"/>
                <w:szCs w:val="22"/>
              </w:rPr>
              <w:t xml:space="preserve"> </w:t>
            </w:r>
            <w:r w:rsidR="00641525" w:rsidRPr="007B641F">
              <w:rPr>
                <w:rFonts w:asciiTheme="minorHAnsi" w:hAnsiTheme="minorHAnsi" w:cstheme="minorHAnsi"/>
                <w:sz w:val="22"/>
                <w:szCs w:val="22"/>
              </w:rPr>
              <w:t xml:space="preserve">Cluj-Napoca </w:t>
            </w:r>
          </w:p>
        </w:tc>
      </w:tr>
      <w:tr w:rsidR="00A530B9" w:rsidRPr="007B641F" w14:paraId="7C3CF9E3" w14:textId="77777777" w:rsidTr="00E50E8C">
        <w:trPr>
          <w:trHeight w:val="266"/>
        </w:trPr>
        <w:tc>
          <w:tcPr>
            <w:tcW w:w="1883" w:type="pct"/>
            <w:shd w:val="clear" w:color="auto" w:fill="FFFFFF"/>
            <w:vAlign w:val="center"/>
          </w:tcPr>
          <w:p w14:paraId="096D566A" w14:textId="77777777"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 xml:space="preserve">1.2 Facultatea </w:t>
            </w:r>
          </w:p>
        </w:tc>
        <w:tc>
          <w:tcPr>
            <w:tcW w:w="3117" w:type="pct"/>
            <w:shd w:val="clear" w:color="auto" w:fill="FFFFFF"/>
            <w:vAlign w:val="center"/>
          </w:tcPr>
          <w:p w14:paraId="4298D555" w14:textId="063DA980" w:rsidR="00A530B9" w:rsidRPr="007B641F" w:rsidRDefault="003D3505"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Facultatea de Construcții</w:t>
            </w:r>
          </w:p>
        </w:tc>
      </w:tr>
      <w:tr w:rsidR="00C83D19" w:rsidRPr="007B641F" w14:paraId="1135C7F3" w14:textId="77777777" w:rsidTr="00E50E8C">
        <w:trPr>
          <w:trHeight w:val="266"/>
        </w:trPr>
        <w:tc>
          <w:tcPr>
            <w:tcW w:w="1883" w:type="pct"/>
            <w:shd w:val="clear" w:color="auto" w:fill="FFFFFF"/>
            <w:vAlign w:val="center"/>
          </w:tcPr>
          <w:p w14:paraId="4A4B7BC4" w14:textId="77777777" w:rsidR="00C83D19" w:rsidRPr="007B641F"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1.3 Departamentul</w:t>
            </w:r>
          </w:p>
        </w:tc>
        <w:tc>
          <w:tcPr>
            <w:tcW w:w="3117" w:type="pct"/>
            <w:shd w:val="clear" w:color="auto" w:fill="FFFFFF"/>
            <w:vAlign w:val="center"/>
          </w:tcPr>
          <w:p w14:paraId="4CD7E33F" w14:textId="6736854D" w:rsidR="00C83D19" w:rsidRPr="007B641F"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p>
        </w:tc>
      </w:tr>
      <w:tr w:rsidR="00A530B9" w:rsidRPr="007B641F" w14:paraId="219F5511" w14:textId="77777777" w:rsidTr="00E50E8C">
        <w:trPr>
          <w:trHeight w:val="246"/>
        </w:trPr>
        <w:tc>
          <w:tcPr>
            <w:tcW w:w="1883" w:type="pct"/>
            <w:shd w:val="clear" w:color="auto" w:fill="FFFFFF"/>
            <w:vAlign w:val="center"/>
          </w:tcPr>
          <w:p w14:paraId="57446382" w14:textId="77777777"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1.4 Domeniul de studii</w:t>
            </w:r>
          </w:p>
        </w:tc>
        <w:tc>
          <w:tcPr>
            <w:tcW w:w="3117" w:type="pct"/>
            <w:shd w:val="clear" w:color="auto" w:fill="FFFFFF"/>
            <w:vAlign w:val="center"/>
          </w:tcPr>
          <w:p w14:paraId="75AA4ED6" w14:textId="411A26B4" w:rsidR="00A530B9" w:rsidRPr="007B641F" w:rsidRDefault="00CA7A2E"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Inginerie Civilă și Instalații</w:t>
            </w:r>
          </w:p>
        </w:tc>
      </w:tr>
      <w:tr w:rsidR="00A530B9" w:rsidRPr="007B641F" w14:paraId="3B1CCA45" w14:textId="77777777" w:rsidTr="00E50E8C">
        <w:trPr>
          <w:trHeight w:val="250"/>
        </w:trPr>
        <w:tc>
          <w:tcPr>
            <w:tcW w:w="1883" w:type="pct"/>
            <w:shd w:val="clear" w:color="auto" w:fill="FFFFFF"/>
            <w:vAlign w:val="center"/>
          </w:tcPr>
          <w:p w14:paraId="788F213F" w14:textId="77777777"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1.5 Ciclul de studii</w:t>
            </w:r>
          </w:p>
        </w:tc>
        <w:tc>
          <w:tcPr>
            <w:tcW w:w="3117" w:type="pct"/>
            <w:shd w:val="clear" w:color="auto" w:fill="FFFFFF"/>
            <w:vAlign w:val="center"/>
          </w:tcPr>
          <w:p w14:paraId="25FB774F" w14:textId="38A9C796" w:rsidR="00A530B9" w:rsidRPr="007B641F" w:rsidRDefault="003D3505"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Master</w:t>
            </w:r>
          </w:p>
        </w:tc>
      </w:tr>
      <w:tr w:rsidR="00A530B9" w:rsidRPr="007B641F" w14:paraId="78248B44" w14:textId="77777777" w:rsidTr="00E50E8C">
        <w:trPr>
          <w:trHeight w:val="240"/>
        </w:trPr>
        <w:tc>
          <w:tcPr>
            <w:tcW w:w="1883" w:type="pct"/>
            <w:shd w:val="clear" w:color="auto" w:fill="FFFFFF"/>
            <w:vAlign w:val="center"/>
          </w:tcPr>
          <w:p w14:paraId="5A889839" w14:textId="77777777" w:rsidR="00A530B9" w:rsidRPr="007B641F"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78041C45" w:rsidR="00A530B9" w:rsidRPr="007B641F" w:rsidRDefault="007B6962" w:rsidP="00D22B64">
            <w:pPr>
              <w:shd w:val="clear" w:color="auto" w:fill="FFFFFF"/>
              <w:autoSpaceDE w:val="0"/>
              <w:autoSpaceDN w:val="0"/>
              <w:adjustRightInd w:val="0"/>
              <w:spacing w:line="276" w:lineRule="auto"/>
              <w:rPr>
                <w:rFonts w:asciiTheme="minorHAnsi" w:hAnsiTheme="minorHAnsi" w:cstheme="minorHAnsi"/>
                <w:sz w:val="22"/>
                <w:szCs w:val="22"/>
              </w:rPr>
            </w:pPr>
            <w:r w:rsidRPr="002076E0">
              <w:rPr>
                <w:rFonts w:asciiTheme="minorHAnsi" w:hAnsiTheme="minorHAnsi" w:cstheme="minorHAnsi"/>
                <w:sz w:val="22"/>
                <w:szCs w:val="22"/>
              </w:rPr>
              <w:t xml:space="preserve">Ingineria infrastructurii transporturilor </w:t>
            </w:r>
          </w:p>
        </w:tc>
      </w:tr>
      <w:tr w:rsidR="00970760" w:rsidRPr="007B641F" w14:paraId="4FBDC403" w14:textId="77777777" w:rsidTr="00E50E8C">
        <w:trPr>
          <w:trHeight w:val="240"/>
        </w:trPr>
        <w:tc>
          <w:tcPr>
            <w:tcW w:w="1883" w:type="pct"/>
            <w:shd w:val="clear" w:color="auto" w:fill="FFFFFF"/>
            <w:vAlign w:val="center"/>
          </w:tcPr>
          <w:p w14:paraId="2CFF9888" w14:textId="4EC40B6E" w:rsidR="00970760" w:rsidRPr="007B641F" w:rsidRDefault="00970760"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1.7 Forma de învă</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ământ</w:t>
            </w:r>
          </w:p>
        </w:tc>
        <w:tc>
          <w:tcPr>
            <w:tcW w:w="3117" w:type="pct"/>
            <w:shd w:val="clear" w:color="auto" w:fill="FFFFFF"/>
            <w:vAlign w:val="center"/>
          </w:tcPr>
          <w:p w14:paraId="648B5160" w14:textId="55D963ED" w:rsidR="00970760" w:rsidRPr="007B641F" w:rsidRDefault="00970760"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IF – învă</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ământ cu frecven</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ă</w:t>
            </w:r>
          </w:p>
        </w:tc>
      </w:tr>
    </w:tbl>
    <w:p w14:paraId="14439FBB" w14:textId="77777777" w:rsidR="00315B16" w:rsidRPr="007B641F"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7B641F"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2. Date despre disciplin</w:t>
      </w:r>
      <w:r w:rsidR="00CC345A" w:rsidRPr="007B641F">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7B641F" w14:paraId="7272BB53" w14:textId="77777777" w:rsidTr="0072194E">
        <w:tc>
          <w:tcPr>
            <w:tcW w:w="1311" w:type="pct"/>
            <w:gridSpan w:val="3"/>
            <w:tcMar>
              <w:left w:w="57" w:type="dxa"/>
              <w:right w:w="57" w:type="dxa"/>
            </w:tcMar>
            <w:vAlign w:val="center"/>
          </w:tcPr>
          <w:p w14:paraId="7A5A1F81" w14:textId="77777777" w:rsidR="0072194E" w:rsidRPr="007B641F"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2.1 Denumirea disciplinei</w:t>
            </w:r>
          </w:p>
        </w:tc>
        <w:tc>
          <w:tcPr>
            <w:tcW w:w="2441" w:type="pct"/>
            <w:gridSpan w:val="4"/>
            <w:vAlign w:val="center"/>
          </w:tcPr>
          <w:p w14:paraId="6E778D20" w14:textId="3DB0B3D2" w:rsidR="0072194E" w:rsidRPr="007B6962" w:rsidRDefault="007B696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bCs/>
                <w:sz w:val="22"/>
                <w:szCs w:val="22"/>
              </w:rPr>
            </w:pPr>
            <w:r w:rsidRPr="007B6962">
              <w:rPr>
                <w:rFonts w:asciiTheme="minorHAnsi" w:hAnsiTheme="minorHAnsi" w:cstheme="minorHAnsi"/>
                <w:bCs/>
                <w:sz w:val="22"/>
                <w:szCs w:val="22"/>
              </w:rPr>
              <w:t>Tehnologii Performante în Lucrările de Infrastructură</w:t>
            </w:r>
          </w:p>
        </w:tc>
        <w:tc>
          <w:tcPr>
            <w:tcW w:w="817" w:type="pct"/>
            <w:tcMar>
              <w:left w:w="28" w:type="dxa"/>
              <w:right w:w="28" w:type="dxa"/>
            </w:tcMar>
            <w:vAlign w:val="center"/>
          </w:tcPr>
          <w:p w14:paraId="7B6DF457" w14:textId="77777777" w:rsidR="0072194E" w:rsidRPr="007B641F"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Codul disciplinei</w:t>
            </w:r>
          </w:p>
        </w:tc>
        <w:tc>
          <w:tcPr>
            <w:tcW w:w="431" w:type="pct"/>
            <w:vAlign w:val="center"/>
          </w:tcPr>
          <w:p w14:paraId="4443A737" w14:textId="2E0C8B7E" w:rsidR="0072194E" w:rsidRPr="007B641F" w:rsidRDefault="007B696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0</w:t>
            </w:r>
            <w:r w:rsidR="003D3505" w:rsidRPr="007B641F">
              <w:rPr>
                <w:rFonts w:asciiTheme="minorHAnsi" w:hAnsiTheme="minorHAnsi" w:cstheme="minorHAnsi"/>
                <w:sz w:val="22"/>
                <w:szCs w:val="22"/>
              </w:rPr>
              <w:t>4.00</w:t>
            </w:r>
          </w:p>
        </w:tc>
      </w:tr>
      <w:tr w:rsidR="00EE62B5" w:rsidRPr="007B641F" w14:paraId="5BEB852A" w14:textId="77777777" w:rsidTr="0072194E">
        <w:tc>
          <w:tcPr>
            <w:tcW w:w="1879" w:type="pct"/>
            <w:gridSpan w:val="4"/>
            <w:tcMar>
              <w:left w:w="57" w:type="dxa"/>
              <w:right w:w="57" w:type="dxa"/>
            </w:tcMar>
            <w:vAlign w:val="center"/>
          </w:tcPr>
          <w:p w14:paraId="368950E5" w14:textId="77777777" w:rsidR="00EE62B5" w:rsidRPr="007B641F"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72194E" w:rsidRPr="007B641F">
              <w:rPr>
                <w:rFonts w:asciiTheme="minorHAnsi" w:hAnsiTheme="minorHAnsi" w:cstheme="minorHAnsi"/>
                <w:sz w:val="22"/>
                <w:szCs w:val="22"/>
              </w:rPr>
              <w:t>2</w:t>
            </w:r>
            <w:r w:rsidR="00EE62B5" w:rsidRPr="007B641F">
              <w:rPr>
                <w:rFonts w:asciiTheme="minorHAnsi" w:hAnsiTheme="minorHAnsi" w:cstheme="minorHAnsi"/>
                <w:sz w:val="22"/>
                <w:szCs w:val="22"/>
              </w:rPr>
              <w:t xml:space="preserve"> </w:t>
            </w:r>
            <w:r w:rsidR="0057148E" w:rsidRPr="007B641F">
              <w:rPr>
                <w:rFonts w:asciiTheme="minorHAnsi" w:hAnsiTheme="minorHAnsi" w:cstheme="minorHAnsi"/>
                <w:sz w:val="22"/>
                <w:szCs w:val="22"/>
              </w:rPr>
              <w:t>Titularul</w:t>
            </w:r>
            <w:r w:rsidR="00EE62B5" w:rsidRPr="007B641F">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8504874" w14:textId="4A2950FA" w:rsidR="00EE62B5" w:rsidRDefault="003D350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4F2CBD">
              <w:rPr>
                <w:rFonts w:asciiTheme="minorHAnsi" w:hAnsiTheme="minorHAnsi" w:cstheme="minorHAnsi"/>
                <w:iCs/>
                <w:sz w:val="22"/>
                <w:szCs w:val="22"/>
              </w:rPr>
              <w:t>S.L.</w:t>
            </w:r>
            <w:r w:rsidR="00315834" w:rsidRPr="004F2CBD">
              <w:rPr>
                <w:rFonts w:asciiTheme="minorHAnsi" w:hAnsiTheme="minorHAnsi" w:cstheme="minorHAnsi"/>
                <w:iCs/>
                <w:sz w:val="22"/>
                <w:szCs w:val="22"/>
              </w:rPr>
              <w:t xml:space="preserve">, </w:t>
            </w:r>
            <w:proofErr w:type="spellStart"/>
            <w:r w:rsidRPr="004F2CBD">
              <w:rPr>
                <w:rFonts w:asciiTheme="minorHAnsi" w:hAnsiTheme="minorHAnsi" w:cstheme="minorHAnsi"/>
                <w:iCs/>
                <w:sz w:val="22"/>
                <w:szCs w:val="22"/>
              </w:rPr>
              <w:t>Dr.</w:t>
            </w:r>
            <w:r w:rsidR="004F2CBD" w:rsidRPr="004F2CBD">
              <w:rPr>
                <w:rFonts w:asciiTheme="minorHAnsi" w:hAnsiTheme="minorHAnsi" w:cstheme="minorHAnsi"/>
                <w:iCs/>
                <w:sz w:val="22"/>
                <w:szCs w:val="22"/>
              </w:rPr>
              <w:t>ing</w:t>
            </w:r>
            <w:proofErr w:type="spellEnd"/>
            <w:r w:rsidR="004F2CBD" w:rsidRPr="004F2CBD">
              <w:rPr>
                <w:rFonts w:asciiTheme="minorHAnsi" w:hAnsiTheme="minorHAnsi" w:cstheme="minorHAnsi"/>
                <w:iCs/>
                <w:sz w:val="22"/>
                <w:szCs w:val="22"/>
              </w:rPr>
              <w:t>.</w:t>
            </w:r>
            <w:r w:rsidR="00315834" w:rsidRPr="004F2CBD">
              <w:rPr>
                <w:rFonts w:asciiTheme="minorHAnsi" w:hAnsiTheme="minorHAnsi" w:cstheme="minorHAnsi"/>
                <w:iCs/>
                <w:sz w:val="22"/>
                <w:szCs w:val="22"/>
              </w:rPr>
              <w:t xml:space="preserve"> </w:t>
            </w:r>
            <w:r w:rsidRPr="004F2CBD">
              <w:rPr>
                <w:rFonts w:asciiTheme="minorHAnsi" w:hAnsiTheme="minorHAnsi" w:cstheme="minorHAnsi"/>
                <w:iCs/>
                <w:sz w:val="22"/>
                <w:szCs w:val="22"/>
              </w:rPr>
              <w:t>Orbán</w:t>
            </w:r>
            <w:r w:rsidR="00D61027" w:rsidRPr="004F2CBD">
              <w:rPr>
                <w:rFonts w:asciiTheme="minorHAnsi" w:hAnsiTheme="minorHAnsi" w:cstheme="minorHAnsi"/>
                <w:iCs/>
                <w:sz w:val="22"/>
                <w:szCs w:val="22"/>
              </w:rPr>
              <w:t xml:space="preserve"> </w:t>
            </w:r>
            <w:r w:rsidRPr="004F2CBD">
              <w:rPr>
                <w:rFonts w:asciiTheme="minorHAnsi" w:hAnsiTheme="minorHAnsi" w:cstheme="minorHAnsi"/>
                <w:iCs/>
                <w:sz w:val="22"/>
                <w:szCs w:val="22"/>
              </w:rPr>
              <w:t>Zsolt László</w:t>
            </w:r>
            <w:r w:rsidR="00D61027" w:rsidRPr="004F2CBD">
              <w:rPr>
                <w:rFonts w:asciiTheme="minorHAnsi" w:hAnsiTheme="minorHAnsi" w:cstheme="minorHAnsi"/>
                <w:iCs/>
                <w:sz w:val="22"/>
                <w:szCs w:val="22"/>
              </w:rPr>
              <w:t xml:space="preserve"> – </w:t>
            </w:r>
            <w:hyperlink r:id="rId11" w:history="1">
              <w:r w:rsidR="007B6962" w:rsidRPr="004044F6">
                <w:rPr>
                  <w:rStyle w:val="Hyperlink"/>
                  <w:rFonts w:asciiTheme="minorHAnsi" w:hAnsiTheme="minorHAnsi" w:cstheme="minorHAnsi"/>
                  <w:iCs/>
                  <w:sz w:val="22"/>
                  <w:szCs w:val="22"/>
                </w:rPr>
                <w:t>zsolt.orban@cfdp.utcluj.ro</w:t>
              </w:r>
            </w:hyperlink>
          </w:p>
          <w:p w14:paraId="4CF130D7" w14:textId="1BEE7B07" w:rsidR="007B6962" w:rsidRPr="004F2CBD" w:rsidRDefault="007B6962"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Pr>
                <w:rFonts w:asciiTheme="minorHAnsi" w:hAnsiTheme="minorHAnsi" w:cstheme="minorHAnsi"/>
                <w:iCs/>
                <w:sz w:val="22"/>
                <w:szCs w:val="22"/>
              </w:rPr>
              <w:t xml:space="preserve">S.L., </w:t>
            </w:r>
            <w:proofErr w:type="spellStart"/>
            <w:r>
              <w:rPr>
                <w:rFonts w:asciiTheme="minorHAnsi" w:hAnsiTheme="minorHAnsi" w:cstheme="minorHAnsi"/>
                <w:iCs/>
                <w:sz w:val="22"/>
                <w:szCs w:val="22"/>
              </w:rPr>
              <w:t>Dr.ing</w:t>
            </w:r>
            <w:proofErr w:type="spellEnd"/>
            <w:r>
              <w:rPr>
                <w:rFonts w:asciiTheme="minorHAnsi" w:hAnsiTheme="minorHAnsi" w:cstheme="minorHAnsi"/>
                <w:iCs/>
                <w:sz w:val="22"/>
                <w:szCs w:val="22"/>
              </w:rPr>
              <w:t>. Ciocan Remus – remus.ciocan@cfdp.utcluj.ro</w:t>
            </w:r>
          </w:p>
        </w:tc>
      </w:tr>
      <w:tr w:rsidR="00EE62B5" w:rsidRPr="007B641F" w14:paraId="1F934E0C" w14:textId="77777777" w:rsidTr="0072194E">
        <w:tc>
          <w:tcPr>
            <w:tcW w:w="1879" w:type="pct"/>
            <w:gridSpan w:val="4"/>
            <w:tcMar>
              <w:left w:w="57" w:type="dxa"/>
              <w:right w:w="57" w:type="dxa"/>
            </w:tcMar>
            <w:vAlign w:val="center"/>
          </w:tcPr>
          <w:p w14:paraId="75608D06" w14:textId="751B3CDA" w:rsidR="00EE62B5" w:rsidRPr="007B641F"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3</w:t>
            </w:r>
            <w:r w:rsidR="00EE62B5" w:rsidRPr="007B641F">
              <w:rPr>
                <w:rFonts w:asciiTheme="minorHAnsi" w:hAnsiTheme="minorHAnsi" w:cstheme="minorHAnsi"/>
                <w:sz w:val="22"/>
                <w:szCs w:val="22"/>
              </w:rPr>
              <w:t xml:space="preserve"> Titularul activit</w:t>
            </w:r>
            <w:r w:rsidR="00EE62B5" w:rsidRPr="007B641F">
              <w:rPr>
                <w:rFonts w:asciiTheme="minorHAnsi" w:eastAsia="Times New Roman" w:hAnsiTheme="minorHAnsi" w:cstheme="minorHAnsi"/>
                <w:sz w:val="22"/>
                <w:szCs w:val="22"/>
              </w:rPr>
              <w:t>ă</w:t>
            </w:r>
            <w:r w:rsidR="0012489D" w:rsidRPr="007B641F">
              <w:rPr>
                <w:rFonts w:asciiTheme="minorHAnsi" w:eastAsia="Times New Roman" w:hAnsiTheme="minorHAnsi" w:cstheme="minorHAnsi"/>
                <w:sz w:val="22"/>
                <w:szCs w:val="22"/>
              </w:rPr>
              <w:t>ț</w:t>
            </w:r>
            <w:r w:rsidR="00EE62B5" w:rsidRPr="007B641F">
              <w:rPr>
                <w:rFonts w:asciiTheme="minorHAnsi" w:eastAsia="Times New Roman" w:hAnsiTheme="minorHAnsi" w:cstheme="minorHAnsi"/>
                <w:sz w:val="22"/>
                <w:szCs w:val="22"/>
              </w:rPr>
              <w:t>ilor de seminar</w:t>
            </w:r>
            <w:r w:rsidRPr="007B641F">
              <w:rPr>
                <w:rFonts w:asciiTheme="minorHAnsi" w:eastAsia="Times New Roman" w:hAnsiTheme="minorHAnsi" w:cstheme="minorHAnsi"/>
                <w:sz w:val="22"/>
                <w:szCs w:val="22"/>
              </w:rPr>
              <w:t xml:space="preserve"> / laborator / proiect</w:t>
            </w:r>
            <w:r w:rsidR="009D5502" w:rsidRPr="007B641F">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360075A1" w14:textId="21B487D2" w:rsidR="00EE62B5" w:rsidRDefault="003D350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4F2CBD">
              <w:rPr>
                <w:rFonts w:asciiTheme="minorHAnsi" w:hAnsiTheme="minorHAnsi" w:cstheme="minorHAnsi"/>
                <w:iCs/>
                <w:sz w:val="22"/>
                <w:szCs w:val="22"/>
              </w:rPr>
              <w:t xml:space="preserve">S.L., </w:t>
            </w:r>
            <w:proofErr w:type="spellStart"/>
            <w:r w:rsidRPr="004F2CBD">
              <w:rPr>
                <w:rFonts w:asciiTheme="minorHAnsi" w:hAnsiTheme="minorHAnsi" w:cstheme="minorHAnsi"/>
                <w:iCs/>
                <w:sz w:val="22"/>
                <w:szCs w:val="22"/>
              </w:rPr>
              <w:t>Dr.</w:t>
            </w:r>
            <w:r w:rsidR="004F2CBD" w:rsidRPr="004F2CBD">
              <w:rPr>
                <w:rFonts w:asciiTheme="minorHAnsi" w:hAnsiTheme="minorHAnsi" w:cstheme="minorHAnsi"/>
                <w:iCs/>
                <w:sz w:val="22"/>
                <w:szCs w:val="22"/>
              </w:rPr>
              <w:t>ing</w:t>
            </w:r>
            <w:proofErr w:type="spellEnd"/>
            <w:r w:rsidR="004F2CBD" w:rsidRPr="004F2CBD">
              <w:rPr>
                <w:rFonts w:asciiTheme="minorHAnsi" w:hAnsiTheme="minorHAnsi" w:cstheme="minorHAnsi"/>
                <w:iCs/>
                <w:sz w:val="22"/>
                <w:szCs w:val="22"/>
              </w:rPr>
              <w:t>.</w:t>
            </w:r>
            <w:r w:rsidRPr="004F2CBD">
              <w:rPr>
                <w:rFonts w:asciiTheme="minorHAnsi" w:hAnsiTheme="minorHAnsi" w:cstheme="minorHAnsi"/>
                <w:iCs/>
                <w:sz w:val="22"/>
                <w:szCs w:val="22"/>
              </w:rPr>
              <w:t xml:space="preserve"> Orbán Zsolt László – </w:t>
            </w:r>
            <w:hyperlink r:id="rId12" w:history="1">
              <w:r w:rsidR="007B6962" w:rsidRPr="004044F6">
                <w:rPr>
                  <w:rStyle w:val="Hyperlink"/>
                  <w:rFonts w:asciiTheme="minorHAnsi" w:hAnsiTheme="minorHAnsi" w:cstheme="minorHAnsi"/>
                  <w:iCs/>
                  <w:sz w:val="22"/>
                  <w:szCs w:val="22"/>
                </w:rPr>
                <w:t>zsolt.orban@cfdp.utcluj.ro</w:t>
              </w:r>
            </w:hyperlink>
          </w:p>
          <w:p w14:paraId="140F072F" w14:textId="5DACC46C" w:rsidR="007B6962" w:rsidRPr="004F2CBD" w:rsidRDefault="007B6962"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Pr>
                <w:rFonts w:asciiTheme="minorHAnsi" w:hAnsiTheme="minorHAnsi" w:cstheme="minorHAnsi"/>
                <w:iCs/>
                <w:sz w:val="22"/>
                <w:szCs w:val="22"/>
              </w:rPr>
              <w:t xml:space="preserve">S.L., </w:t>
            </w:r>
            <w:proofErr w:type="spellStart"/>
            <w:r>
              <w:rPr>
                <w:rFonts w:asciiTheme="minorHAnsi" w:hAnsiTheme="minorHAnsi" w:cstheme="minorHAnsi"/>
                <w:iCs/>
                <w:sz w:val="22"/>
                <w:szCs w:val="22"/>
              </w:rPr>
              <w:t>Dr.ing</w:t>
            </w:r>
            <w:proofErr w:type="spellEnd"/>
            <w:r>
              <w:rPr>
                <w:rFonts w:asciiTheme="minorHAnsi" w:hAnsiTheme="minorHAnsi" w:cstheme="minorHAnsi"/>
                <w:iCs/>
                <w:sz w:val="22"/>
                <w:szCs w:val="22"/>
              </w:rPr>
              <w:t>. Ciocan Remus – remus.ciocan@cfdp.utcluj.ro</w:t>
            </w:r>
          </w:p>
        </w:tc>
      </w:tr>
      <w:tr w:rsidR="00731F42" w:rsidRPr="007B641F" w14:paraId="5E8517E0" w14:textId="77777777" w:rsidTr="0072194E">
        <w:trPr>
          <w:trHeight w:val="279"/>
        </w:trPr>
        <w:tc>
          <w:tcPr>
            <w:tcW w:w="1064" w:type="pct"/>
            <w:tcMar>
              <w:left w:w="28" w:type="dxa"/>
              <w:right w:w="28" w:type="dxa"/>
            </w:tcMar>
            <w:vAlign w:val="center"/>
          </w:tcPr>
          <w:p w14:paraId="7125F022" w14:textId="25C72ED0" w:rsidR="00731F42" w:rsidRPr="007B641F"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4</w:t>
            </w:r>
            <w:r w:rsidRPr="007B641F">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47F85E6B" w:rsidR="00731F42" w:rsidRPr="007B641F" w:rsidRDefault="003D350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I</w:t>
            </w:r>
          </w:p>
        </w:tc>
        <w:tc>
          <w:tcPr>
            <w:tcW w:w="801" w:type="pct"/>
            <w:gridSpan w:val="3"/>
            <w:tcMar>
              <w:left w:w="28" w:type="dxa"/>
              <w:right w:w="28" w:type="dxa"/>
            </w:tcMar>
            <w:vAlign w:val="center"/>
          </w:tcPr>
          <w:p w14:paraId="069D9F99"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5</w:t>
            </w:r>
            <w:r w:rsidRPr="007B641F">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3D669923" w:rsidR="00731F42" w:rsidRPr="007B641F" w:rsidRDefault="007B696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6</w:t>
            </w:r>
            <w:r w:rsidRPr="007B641F">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4845C26E" w:rsidR="00731F42" w:rsidRPr="007B641F" w:rsidRDefault="003D350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E</w:t>
            </w:r>
          </w:p>
        </w:tc>
      </w:tr>
      <w:tr w:rsidR="00731F42" w:rsidRPr="007B641F" w14:paraId="0537BF4E" w14:textId="77777777" w:rsidTr="0072194E">
        <w:trPr>
          <w:trHeight w:val="279"/>
        </w:trPr>
        <w:tc>
          <w:tcPr>
            <w:tcW w:w="1064" w:type="pct"/>
            <w:vMerge w:val="restart"/>
            <w:tcMar>
              <w:left w:w="28" w:type="dxa"/>
              <w:right w:w="28" w:type="dxa"/>
            </w:tcMar>
            <w:vAlign w:val="center"/>
          </w:tcPr>
          <w:p w14:paraId="32F1DC9E"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2.</w:t>
            </w:r>
            <w:r w:rsidR="003030FC" w:rsidRPr="007B641F">
              <w:rPr>
                <w:rFonts w:asciiTheme="minorHAnsi" w:hAnsiTheme="minorHAnsi" w:cstheme="minorHAnsi"/>
                <w:sz w:val="22"/>
                <w:szCs w:val="22"/>
              </w:rPr>
              <w:t>7</w:t>
            </w:r>
            <w:r w:rsidRPr="007B641F">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7B641F"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36A173D6" w:rsidR="00731F42" w:rsidRPr="007B641F" w:rsidRDefault="002F6164"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D</w:t>
            </w:r>
            <w:r w:rsidR="007B6962">
              <w:rPr>
                <w:rFonts w:asciiTheme="minorHAnsi" w:hAnsiTheme="minorHAnsi" w:cstheme="minorHAnsi"/>
                <w:sz w:val="22"/>
                <w:szCs w:val="22"/>
              </w:rPr>
              <w:t>A</w:t>
            </w:r>
          </w:p>
        </w:tc>
      </w:tr>
      <w:tr w:rsidR="00731F42" w:rsidRPr="007B641F" w14:paraId="39BF60ED" w14:textId="77777777" w:rsidTr="0072194E">
        <w:trPr>
          <w:trHeight w:val="279"/>
        </w:trPr>
        <w:tc>
          <w:tcPr>
            <w:tcW w:w="1064" w:type="pct"/>
            <w:vMerge/>
            <w:tcMar>
              <w:left w:w="28" w:type="dxa"/>
              <w:right w:w="28" w:type="dxa"/>
            </w:tcMar>
            <w:vAlign w:val="center"/>
          </w:tcPr>
          <w:p w14:paraId="46B2CDEE" w14:textId="77777777" w:rsidR="00731F42" w:rsidRPr="007B641F"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7B641F"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Op</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ionalitate</w:t>
            </w:r>
          </w:p>
        </w:tc>
        <w:tc>
          <w:tcPr>
            <w:tcW w:w="431" w:type="pct"/>
            <w:tcMar>
              <w:left w:w="28" w:type="dxa"/>
              <w:right w:w="28" w:type="dxa"/>
            </w:tcMar>
            <w:vAlign w:val="center"/>
          </w:tcPr>
          <w:p w14:paraId="264B81CD" w14:textId="1147B272" w:rsidR="00731F42" w:rsidRPr="007B641F" w:rsidRDefault="002F6164"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sz w:val="22"/>
                <w:szCs w:val="22"/>
              </w:rPr>
              <w:t>D</w:t>
            </w:r>
            <w:r w:rsidR="007B6962">
              <w:rPr>
                <w:rFonts w:asciiTheme="minorHAnsi" w:hAnsiTheme="minorHAnsi" w:cstheme="minorHAnsi"/>
                <w:sz w:val="22"/>
                <w:szCs w:val="22"/>
              </w:rPr>
              <w:t>I</w:t>
            </w:r>
          </w:p>
        </w:tc>
      </w:tr>
    </w:tbl>
    <w:p w14:paraId="38439BB5" w14:textId="77777777" w:rsidR="003C6639" w:rsidRPr="007B641F"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7B641F"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 xml:space="preserve">3. Timpul total </w:t>
      </w:r>
      <w:r w:rsidR="00731F42" w:rsidRPr="007B641F">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7B641F" w14:paraId="3574DC0E" w14:textId="77777777" w:rsidTr="00723233">
        <w:tc>
          <w:tcPr>
            <w:tcW w:w="950" w:type="pct"/>
            <w:tcBorders>
              <w:top w:val="single" w:sz="12" w:space="0" w:color="auto"/>
            </w:tcBorders>
            <w:shd w:val="clear" w:color="auto" w:fill="FFFFFF"/>
            <w:vAlign w:val="center"/>
          </w:tcPr>
          <w:p w14:paraId="0C6D734E"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096967C6"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w:t>
            </w:r>
          </w:p>
        </w:tc>
        <w:tc>
          <w:tcPr>
            <w:tcW w:w="294" w:type="pct"/>
            <w:tcBorders>
              <w:top w:val="single" w:sz="12" w:space="0" w:color="auto"/>
            </w:tcBorders>
            <w:shd w:val="clear" w:color="auto" w:fill="FFFFFF"/>
            <w:vAlign w:val="center"/>
          </w:tcPr>
          <w:p w14:paraId="6CDE32C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2BBEC550"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2</w:t>
            </w:r>
          </w:p>
        </w:tc>
        <w:tc>
          <w:tcPr>
            <w:tcW w:w="443" w:type="pct"/>
            <w:tcBorders>
              <w:top w:val="single" w:sz="12" w:space="0" w:color="auto"/>
            </w:tcBorders>
            <w:shd w:val="clear" w:color="auto" w:fill="FFFFFF"/>
            <w:vAlign w:val="center"/>
          </w:tcPr>
          <w:p w14:paraId="1454A989"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127B21D9"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c>
          <w:tcPr>
            <w:tcW w:w="516" w:type="pct"/>
            <w:gridSpan w:val="2"/>
            <w:tcBorders>
              <w:top w:val="single" w:sz="12" w:space="0" w:color="auto"/>
            </w:tcBorders>
            <w:shd w:val="clear" w:color="auto" w:fill="FFFFFF"/>
            <w:vAlign w:val="center"/>
          </w:tcPr>
          <w:p w14:paraId="76307FA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18CE3084"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60A32BA7"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3927F1A6"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c>
          <w:tcPr>
            <w:tcW w:w="441" w:type="pct"/>
            <w:gridSpan w:val="2"/>
            <w:tcBorders>
              <w:top w:val="single" w:sz="12" w:space="0" w:color="auto"/>
            </w:tcBorders>
            <w:shd w:val="clear" w:color="auto" w:fill="FFFFFF"/>
            <w:vAlign w:val="center"/>
          </w:tcPr>
          <w:p w14:paraId="03298DF6"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4C6E41E6"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r>
      <w:tr w:rsidR="00E357B3" w:rsidRPr="007B641F" w14:paraId="2A11BD9C" w14:textId="77777777" w:rsidTr="00723233">
        <w:tc>
          <w:tcPr>
            <w:tcW w:w="950" w:type="pct"/>
            <w:shd w:val="clear" w:color="auto" w:fill="FFFFFF"/>
            <w:vAlign w:val="center"/>
          </w:tcPr>
          <w:p w14:paraId="5F2AD555"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3.4 Număr de ore pe semestru</w:t>
            </w:r>
          </w:p>
        </w:tc>
        <w:tc>
          <w:tcPr>
            <w:tcW w:w="221" w:type="pct"/>
            <w:shd w:val="clear" w:color="auto" w:fill="FFFFFF"/>
            <w:vAlign w:val="center"/>
          </w:tcPr>
          <w:p w14:paraId="09470C54" w14:textId="06F55FEC"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42</w:t>
            </w:r>
          </w:p>
        </w:tc>
        <w:tc>
          <w:tcPr>
            <w:tcW w:w="294" w:type="pct"/>
            <w:shd w:val="clear" w:color="auto" w:fill="FFFFFF"/>
            <w:vAlign w:val="center"/>
          </w:tcPr>
          <w:p w14:paraId="05B09BF4"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3.5 Curs</w:t>
            </w:r>
          </w:p>
        </w:tc>
        <w:tc>
          <w:tcPr>
            <w:tcW w:w="219" w:type="pct"/>
            <w:shd w:val="clear" w:color="auto" w:fill="FFFFFF"/>
            <w:vAlign w:val="center"/>
          </w:tcPr>
          <w:p w14:paraId="4DB9F9F4" w14:textId="04216314"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28</w:t>
            </w:r>
          </w:p>
        </w:tc>
        <w:tc>
          <w:tcPr>
            <w:tcW w:w="443" w:type="pct"/>
            <w:shd w:val="clear" w:color="auto" w:fill="FFFFFF"/>
            <w:vAlign w:val="center"/>
          </w:tcPr>
          <w:p w14:paraId="72B6EE63"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3.6 Seminar</w:t>
            </w:r>
          </w:p>
        </w:tc>
        <w:tc>
          <w:tcPr>
            <w:tcW w:w="219" w:type="pct"/>
            <w:shd w:val="clear" w:color="auto" w:fill="FFFFFF"/>
            <w:vAlign w:val="center"/>
          </w:tcPr>
          <w:p w14:paraId="6EE4499E"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p>
        </w:tc>
        <w:tc>
          <w:tcPr>
            <w:tcW w:w="516" w:type="pct"/>
            <w:gridSpan w:val="2"/>
            <w:shd w:val="clear" w:color="auto" w:fill="FFFFFF"/>
            <w:vAlign w:val="center"/>
          </w:tcPr>
          <w:p w14:paraId="46E923C4"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3.6 Laborator</w:t>
            </w:r>
          </w:p>
        </w:tc>
        <w:tc>
          <w:tcPr>
            <w:tcW w:w="295" w:type="pct"/>
            <w:shd w:val="clear" w:color="auto" w:fill="FFFFFF"/>
            <w:vAlign w:val="center"/>
          </w:tcPr>
          <w:p w14:paraId="790DE94C" w14:textId="24BA847E"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14</w:t>
            </w:r>
          </w:p>
        </w:tc>
        <w:tc>
          <w:tcPr>
            <w:tcW w:w="442" w:type="pct"/>
            <w:gridSpan w:val="2"/>
            <w:shd w:val="clear" w:color="auto" w:fill="FFFFFF"/>
            <w:vAlign w:val="center"/>
          </w:tcPr>
          <w:p w14:paraId="25BBF34F"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3.6 Proiect</w:t>
            </w:r>
          </w:p>
        </w:tc>
        <w:tc>
          <w:tcPr>
            <w:tcW w:w="296" w:type="pct"/>
            <w:shd w:val="clear" w:color="auto" w:fill="FFFFFF"/>
            <w:vAlign w:val="center"/>
          </w:tcPr>
          <w:p w14:paraId="3671EA5A" w14:textId="22798EA5"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c>
          <w:tcPr>
            <w:tcW w:w="441" w:type="pct"/>
            <w:gridSpan w:val="2"/>
            <w:shd w:val="clear" w:color="auto" w:fill="FFFFFF"/>
            <w:vAlign w:val="center"/>
          </w:tcPr>
          <w:p w14:paraId="4B385191" w14:textId="77777777" w:rsidR="00E357B3" w:rsidRPr="007B641F"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3.3 Practică</w:t>
            </w:r>
          </w:p>
        </w:tc>
        <w:tc>
          <w:tcPr>
            <w:tcW w:w="295" w:type="pct"/>
            <w:shd w:val="clear" w:color="auto" w:fill="FFFFFF"/>
            <w:vAlign w:val="center"/>
          </w:tcPr>
          <w:p w14:paraId="4A9DFD78" w14:textId="2C62249D"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w:t>
            </w:r>
          </w:p>
        </w:tc>
      </w:tr>
      <w:tr w:rsidR="00E357B3" w:rsidRPr="007B641F" w14:paraId="7A25783A" w14:textId="77777777" w:rsidTr="00723233">
        <w:tc>
          <w:tcPr>
            <w:tcW w:w="5000" w:type="pct"/>
            <w:gridSpan w:val="16"/>
            <w:shd w:val="clear" w:color="auto" w:fill="FFFFFF"/>
            <w:vAlign w:val="center"/>
          </w:tcPr>
          <w:p w14:paraId="05A3DB6C"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3.7 Distribuția fondului de timp (ore pe semestru) pentru studiu individual și evaluare:</w:t>
            </w:r>
          </w:p>
        </w:tc>
      </w:tr>
      <w:tr w:rsidR="00E357B3" w:rsidRPr="007B641F" w14:paraId="59B2C5AA" w14:textId="77777777" w:rsidTr="00723233">
        <w:tc>
          <w:tcPr>
            <w:tcW w:w="4584" w:type="pct"/>
            <w:gridSpan w:val="14"/>
            <w:shd w:val="clear" w:color="auto" w:fill="FFFFFF"/>
            <w:tcMar>
              <w:left w:w="567" w:type="dxa"/>
            </w:tcMar>
            <w:vAlign w:val="center"/>
          </w:tcPr>
          <w:p w14:paraId="0A82398B" w14:textId="77777777" w:rsidR="00E357B3" w:rsidRPr="007B641F"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7B641F">
              <w:rPr>
                <w:rFonts w:asciiTheme="minorHAnsi" w:hAnsiTheme="minorHAnsi" w:cstheme="minorHAnsi"/>
                <w:sz w:val="22"/>
                <w:szCs w:val="22"/>
              </w:rPr>
              <w:t>(a) Evaluare</w:t>
            </w:r>
          </w:p>
        </w:tc>
        <w:tc>
          <w:tcPr>
            <w:tcW w:w="416" w:type="pct"/>
            <w:gridSpan w:val="2"/>
            <w:shd w:val="clear" w:color="auto" w:fill="FFFFFF"/>
          </w:tcPr>
          <w:p w14:paraId="40E62F56" w14:textId="471A84B9"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4</w:t>
            </w:r>
          </w:p>
        </w:tc>
      </w:tr>
      <w:tr w:rsidR="00E357B3" w:rsidRPr="007B641F" w14:paraId="7C1B27D3" w14:textId="77777777" w:rsidTr="00723233">
        <w:tc>
          <w:tcPr>
            <w:tcW w:w="4584" w:type="pct"/>
            <w:gridSpan w:val="14"/>
            <w:shd w:val="clear" w:color="auto" w:fill="FFFFFF"/>
            <w:tcMar>
              <w:left w:w="567" w:type="dxa"/>
            </w:tcMar>
            <w:vAlign w:val="center"/>
          </w:tcPr>
          <w:p w14:paraId="3A55F947"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017FB5D0" w:rsidR="00E357B3" w:rsidRPr="007B641F" w:rsidRDefault="007B6962"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32</w:t>
            </w:r>
          </w:p>
        </w:tc>
      </w:tr>
      <w:tr w:rsidR="00E357B3" w:rsidRPr="007B641F" w14:paraId="39FF14D4" w14:textId="77777777" w:rsidTr="00723233">
        <w:tc>
          <w:tcPr>
            <w:tcW w:w="4584" w:type="pct"/>
            <w:gridSpan w:val="14"/>
            <w:shd w:val="clear" w:color="auto" w:fill="FFFFFF"/>
            <w:tcMar>
              <w:left w:w="567" w:type="dxa"/>
            </w:tcMar>
            <w:vAlign w:val="center"/>
          </w:tcPr>
          <w:p w14:paraId="38D3B28D"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67045C10"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1</w:t>
            </w:r>
            <w:r w:rsidR="007B6962">
              <w:rPr>
                <w:rFonts w:asciiTheme="minorHAnsi" w:hAnsiTheme="minorHAnsi" w:cstheme="minorHAnsi"/>
                <w:sz w:val="22"/>
                <w:szCs w:val="22"/>
              </w:rPr>
              <w:t>7</w:t>
            </w:r>
          </w:p>
        </w:tc>
      </w:tr>
      <w:tr w:rsidR="00E357B3" w:rsidRPr="007B641F" w14:paraId="5B4960D9" w14:textId="77777777" w:rsidTr="00723233">
        <w:tc>
          <w:tcPr>
            <w:tcW w:w="4584" w:type="pct"/>
            <w:gridSpan w:val="14"/>
            <w:shd w:val="clear" w:color="auto" w:fill="FFFFFF"/>
            <w:tcMar>
              <w:left w:w="567" w:type="dxa"/>
            </w:tcMar>
            <w:vAlign w:val="center"/>
          </w:tcPr>
          <w:p w14:paraId="09CED5D2"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 xml:space="preserve">(d) Pregătire </w:t>
            </w:r>
            <w:proofErr w:type="spellStart"/>
            <w:r w:rsidRPr="007B641F">
              <w:rPr>
                <w:rFonts w:asciiTheme="minorHAnsi" w:hAnsiTheme="minorHAnsi" w:cstheme="minorHAnsi"/>
                <w:sz w:val="22"/>
                <w:szCs w:val="22"/>
              </w:rPr>
              <w:t>seminarii</w:t>
            </w:r>
            <w:proofErr w:type="spellEnd"/>
            <w:r w:rsidRPr="007B641F">
              <w:rPr>
                <w:rFonts w:asciiTheme="minorHAnsi" w:hAnsiTheme="minorHAnsi" w:cstheme="minorHAnsi"/>
                <w:sz w:val="22"/>
                <w:szCs w:val="22"/>
              </w:rPr>
              <w:t xml:space="preserve"> / laboratoare, teme, referate, portofolii și eseuri</w:t>
            </w:r>
          </w:p>
        </w:tc>
        <w:tc>
          <w:tcPr>
            <w:tcW w:w="416" w:type="pct"/>
            <w:gridSpan w:val="2"/>
            <w:shd w:val="clear" w:color="auto" w:fill="FFFFFF"/>
          </w:tcPr>
          <w:p w14:paraId="5EED93BB" w14:textId="763E9F57" w:rsidR="00E357B3" w:rsidRPr="007B641F" w:rsidRDefault="007B6962"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r w:rsidR="002F6164" w:rsidRPr="007B641F">
              <w:rPr>
                <w:rFonts w:asciiTheme="minorHAnsi" w:hAnsiTheme="minorHAnsi" w:cstheme="minorHAnsi"/>
                <w:sz w:val="22"/>
                <w:szCs w:val="22"/>
              </w:rPr>
              <w:t>4</w:t>
            </w:r>
          </w:p>
        </w:tc>
      </w:tr>
      <w:tr w:rsidR="00E357B3" w:rsidRPr="007B641F" w14:paraId="76D55407" w14:textId="77777777" w:rsidTr="00723233">
        <w:tc>
          <w:tcPr>
            <w:tcW w:w="4584" w:type="pct"/>
            <w:gridSpan w:val="14"/>
            <w:shd w:val="clear" w:color="auto" w:fill="FFFFFF"/>
            <w:tcMar>
              <w:left w:w="567" w:type="dxa"/>
            </w:tcMar>
            <w:vAlign w:val="center"/>
          </w:tcPr>
          <w:p w14:paraId="29153E99"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 xml:space="preserve">(e) </w:t>
            </w:r>
            <w:proofErr w:type="spellStart"/>
            <w:r w:rsidRPr="007B641F">
              <w:rPr>
                <w:rFonts w:asciiTheme="minorHAnsi" w:hAnsiTheme="minorHAnsi" w:cstheme="minorHAnsi"/>
                <w:sz w:val="22"/>
                <w:szCs w:val="22"/>
              </w:rPr>
              <w:t>Tutoriat</w:t>
            </w:r>
            <w:proofErr w:type="spellEnd"/>
          </w:p>
        </w:tc>
        <w:tc>
          <w:tcPr>
            <w:tcW w:w="416" w:type="pct"/>
            <w:gridSpan w:val="2"/>
            <w:shd w:val="clear" w:color="auto" w:fill="FFFFFF"/>
          </w:tcPr>
          <w:p w14:paraId="2F0F3E49" w14:textId="4D0A0967"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6</w:t>
            </w:r>
          </w:p>
        </w:tc>
      </w:tr>
      <w:tr w:rsidR="00E357B3" w:rsidRPr="007B641F"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7B641F"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5F6279C8" w:rsidR="00E357B3" w:rsidRPr="007B641F" w:rsidRDefault="002F6164"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7B641F">
              <w:rPr>
                <w:rFonts w:asciiTheme="minorHAnsi" w:hAnsiTheme="minorHAnsi" w:cstheme="minorHAnsi"/>
                <w:sz w:val="22"/>
                <w:szCs w:val="22"/>
              </w:rPr>
              <w:t>-</w:t>
            </w:r>
          </w:p>
        </w:tc>
      </w:tr>
      <w:tr w:rsidR="00E357B3" w:rsidRPr="007B641F"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7B641F" w:rsidRDefault="00E357B3" w:rsidP="00723233">
            <w:pPr>
              <w:spacing w:line="276" w:lineRule="auto"/>
              <w:rPr>
                <w:rFonts w:asciiTheme="minorHAnsi" w:hAnsiTheme="minorHAnsi" w:cstheme="minorHAnsi"/>
                <w:sz w:val="22"/>
                <w:szCs w:val="22"/>
              </w:rPr>
            </w:pPr>
            <w:r w:rsidRPr="007B641F">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513131BB" w:rsidR="00E357B3" w:rsidRPr="007B641F" w:rsidRDefault="007B696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83</w:t>
            </w:r>
          </w:p>
        </w:tc>
      </w:tr>
      <w:tr w:rsidR="00E357B3" w:rsidRPr="007B641F"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7B641F" w:rsidRDefault="00E357B3" w:rsidP="00723233">
            <w:pPr>
              <w:spacing w:line="276" w:lineRule="auto"/>
              <w:rPr>
                <w:rFonts w:asciiTheme="minorHAnsi" w:hAnsiTheme="minorHAnsi" w:cstheme="minorHAnsi"/>
                <w:sz w:val="22"/>
                <w:szCs w:val="22"/>
              </w:rPr>
            </w:pPr>
            <w:r w:rsidRPr="007B641F">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05CEB74A" w:rsidR="00E357B3" w:rsidRPr="007B641F" w:rsidRDefault="002F616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7B641F">
              <w:rPr>
                <w:rFonts w:asciiTheme="minorHAnsi" w:hAnsiTheme="minorHAnsi" w:cstheme="minorHAnsi"/>
                <w:sz w:val="22"/>
                <w:szCs w:val="22"/>
              </w:rPr>
              <w:t>1</w:t>
            </w:r>
            <w:r w:rsidR="007B6962">
              <w:rPr>
                <w:rFonts w:asciiTheme="minorHAnsi" w:hAnsiTheme="minorHAnsi" w:cstheme="minorHAnsi"/>
                <w:sz w:val="22"/>
                <w:szCs w:val="22"/>
              </w:rPr>
              <w:t>25</w:t>
            </w:r>
          </w:p>
        </w:tc>
      </w:tr>
      <w:tr w:rsidR="00E357B3" w:rsidRPr="007B641F"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7B641F" w:rsidRDefault="00E357B3" w:rsidP="00723233">
            <w:pPr>
              <w:spacing w:line="276" w:lineRule="auto"/>
              <w:rPr>
                <w:rFonts w:asciiTheme="minorHAnsi" w:hAnsiTheme="minorHAnsi" w:cstheme="minorHAnsi"/>
                <w:sz w:val="22"/>
                <w:szCs w:val="22"/>
              </w:rPr>
            </w:pPr>
            <w:r w:rsidRPr="007B641F">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2D9169B6" w:rsidR="00E357B3" w:rsidRPr="007B641F" w:rsidRDefault="007B696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5</w:t>
            </w:r>
          </w:p>
        </w:tc>
      </w:tr>
    </w:tbl>
    <w:p w14:paraId="329C9B19" w14:textId="77777777" w:rsidR="00BA6A1F" w:rsidRPr="007B641F"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7B641F"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7B641F">
        <w:rPr>
          <w:rFonts w:asciiTheme="minorHAnsi" w:hAnsiTheme="minorHAnsi" w:cstheme="minorHAnsi"/>
          <w:b/>
          <w:bCs/>
          <w:sz w:val="22"/>
          <w:szCs w:val="22"/>
        </w:rPr>
        <w:t>4. Precondi</w:t>
      </w:r>
      <w:r w:rsidR="0012489D" w:rsidRPr="007B641F">
        <w:rPr>
          <w:rFonts w:asciiTheme="minorHAnsi" w:eastAsia="Times New Roman" w:hAnsiTheme="minorHAnsi" w:cstheme="minorHAnsi"/>
          <w:b/>
          <w:bCs/>
          <w:sz w:val="22"/>
          <w:szCs w:val="22"/>
        </w:rPr>
        <w:t>ț</w:t>
      </w:r>
      <w:r w:rsidRPr="007B641F">
        <w:rPr>
          <w:rFonts w:asciiTheme="minorHAnsi" w:eastAsia="Times New Roman" w:hAnsiTheme="minorHAnsi" w:cstheme="minorHAnsi"/>
          <w:b/>
          <w:bCs/>
          <w:sz w:val="22"/>
          <w:szCs w:val="22"/>
        </w:rPr>
        <w:t>ii</w:t>
      </w:r>
      <w:r w:rsidRPr="007B641F">
        <w:rPr>
          <w:rFonts w:asciiTheme="minorHAnsi" w:eastAsia="Times New Roman" w:hAnsiTheme="minorHAnsi" w:cstheme="minorHAnsi"/>
          <w:sz w:val="22"/>
          <w:szCs w:val="22"/>
        </w:rPr>
        <w:t xml:space="preserve"> (acolo unde</w:t>
      </w:r>
      <w:r w:rsidR="00755D78" w:rsidRPr="007B641F">
        <w:rPr>
          <w:rFonts w:asciiTheme="minorHAnsi" w:hAnsiTheme="minorHAnsi" w:cstheme="minorHAnsi"/>
          <w:sz w:val="22"/>
          <w:szCs w:val="22"/>
        </w:rPr>
        <w:t xml:space="preserve"> </w:t>
      </w:r>
      <w:r w:rsidRPr="007B641F">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7B641F" w14:paraId="3572240A" w14:textId="77777777" w:rsidTr="00BB331A">
        <w:trPr>
          <w:trHeight w:val="309"/>
        </w:trPr>
        <w:tc>
          <w:tcPr>
            <w:tcW w:w="1420" w:type="pct"/>
            <w:shd w:val="clear" w:color="auto" w:fill="FFFFFF"/>
            <w:vAlign w:val="center"/>
          </w:tcPr>
          <w:p w14:paraId="681AAFAC" w14:textId="77777777" w:rsidR="00755D78" w:rsidRPr="007B641F"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4.1 de curriculum</w:t>
            </w:r>
          </w:p>
        </w:tc>
        <w:tc>
          <w:tcPr>
            <w:tcW w:w="3580" w:type="pct"/>
            <w:shd w:val="clear" w:color="auto" w:fill="FFFFFF"/>
            <w:vAlign w:val="center"/>
          </w:tcPr>
          <w:p w14:paraId="62D23618" w14:textId="56BE2181" w:rsidR="00755D78" w:rsidRPr="007B641F" w:rsidRDefault="002F6164"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Nu este cazul</w:t>
            </w:r>
          </w:p>
        </w:tc>
      </w:tr>
      <w:tr w:rsidR="00755D78" w:rsidRPr="007B641F" w14:paraId="31B5BB30" w14:textId="77777777" w:rsidTr="00BB331A">
        <w:trPr>
          <w:trHeight w:val="377"/>
        </w:trPr>
        <w:tc>
          <w:tcPr>
            <w:tcW w:w="1420" w:type="pct"/>
            <w:shd w:val="clear" w:color="auto" w:fill="FFFFFF"/>
            <w:vAlign w:val="center"/>
          </w:tcPr>
          <w:p w14:paraId="76DD6DFE" w14:textId="460C6FAA" w:rsidR="00755D78" w:rsidRPr="007B641F"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t>4.2 de competen</w:t>
            </w:r>
            <w:r w:rsidR="0012489D" w:rsidRPr="007B641F">
              <w:rPr>
                <w:rFonts w:asciiTheme="minorHAnsi" w:eastAsia="Times New Roman" w:hAnsiTheme="minorHAnsi" w:cstheme="minorHAnsi"/>
                <w:sz w:val="22"/>
                <w:szCs w:val="22"/>
              </w:rPr>
              <w:t>ț</w:t>
            </w:r>
            <w:r w:rsidRPr="007B641F">
              <w:rPr>
                <w:rFonts w:asciiTheme="minorHAnsi" w:eastAsia="Times New Roman" w:hAnsiTheme="minorHAnsi" w:cstheme="minorHAnsi"/>
                <w:sz w:val="22"/>
                <w:szCs w:val="22"/>
              </w:rPr>
              <w:t>e</w:t>
            </w:r>
          </w:p>
        </w:tc>
        <w:tc>
          <w:tcPr>
            <w:tcW w:w="3580" w:type="pct"/>
            <w:shd w:val="clear" w:color="auto" w:fill="FFFFFF"/>
            <w:vAlign w:val="center"/>
          </w:tcPr>
          <w:p w14:paraId="27D1ABBA" w14:textId="2A00EB05" w:rsidR="00755D78" w:rsidRPr="007B641F" w:rsidRDefault="002F6164" w:rsidP="00D22B64">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Nu este cazul</w:t>
            </w:r>
          </w:p>
        </w:tc>
      </w:tr>
    </w:tbl>
    <w:p w14:paraId="3E1A516A" w14:textId="77777777" w:rsidR="00E357B3" w:rsidRPr="007B641F"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7B641F"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b/>
          <w:bCs/>
          <w:sz w:val="22"/>
          <w:szCs w:val="22"/>
        </w:rPr>
        <w:t>5. Condi</w:t>
      </w:r>
      <w:r w:rsidR="0012489D" w:rsidRPr="007B641F">
        <w:rPr>
          <w:rFonts w:asciiTheme="minorHAnsi" w:eastAsia="Times New Roman" w:hAnsiTheme="minorHAnsi" w:cstheme="minorHAnsi"/>
          <w:b/>
          <w:bCs/>
          <w:sz w:val="22"/>
          <w:szCs w:val="22"/>
        </w:rPr>
        <w:t>ț</w:t>
      </w:r>
      <w:r w:rsidRPr="007B641F">
        <w:rPr>
          <w:rFonts w:asciiTheme="minorHAnsi" w:eastAsia="Times New Roman" w:hAnsiTheme="minorHAnsi" w:cstheme="minorHAnsi"/>
          <w:b/>
          <w:bCs/>
          <w:sz w:val="22"/>
          <w:szCs w:val="22"/>
        </w:rPr>
        <w:t>ii</w:t>
      </w:r>
      <w:r w:rsidRPr="007B641F">
        <w:rPr>
          <w:rFonts w:asciiTheme="minorHAnsi" w:eastAsia="Times New Roman" w:hAnsiTheme="minorHAnsi" w:cstheme="minorHAnsi"/>
          <w:sz w:val="22"/>
          <w:szCs w:val="22"/>
        </w:rPr>
        <w:t xml:space="preserve"> (acolo unde est</w:t>
      </w:r>
      <w:r w:rsidRPr="007B641F">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7B641F" w14:paraId="3741E502" w14:textId="77777777" w:rsidTr="00BB331A">
        <w:trPr>
          <w:trHeight w:val="321"/>
        </w:trPr>
        <w:tc>
          <w:tcPr>
            <w:tcW w:w="1416" w:type="pct"/>
            <w:shd w:val="clear" w:color="auto" w:fill="FFFFFF"/>
            <w:vAlign w:val="center"/>
          </w:tcPr>
          <w:p w14:paraId="62367CB3" w14:textId="3E162D00" w:rsidR="00755D78" w:rsidRPr="007B641F"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t>5.1. de desf</w:t>
            </w:r>
            <w:r w:rsidRPr="007B641F">
              <w:rPr>
                <w:rFonts w:asciiTheme="minorHAnsi" w:eastAsia="Times New Roman" w:hAnsiTheme="minorHAnsi" w:cstheme="minorHAnsi"/>
                <w:sz w:val="22"/>
                <w:szCs w:val="22"/>
              </w:rPr>
              <w:t>ă</w:t>
            </w:r>
            <w:r w:rsidR="0012489D" w:rsidRPr="007B641F">
              <w:rPr>
                <w:rFonts w:asciiTheme="minorHAnsi" w:eastAsia="Times New Roman" w:hAnsiTheme="minorHAnsi" w:cstheme="minorHAnsi"/>
                <w:sz w:val="22"/>
                <w:szCs w:val="22"/>
              </w:rPr>
              <w:t>ș</w:t>
            </w:r>
            <w:r w:rsidRPr="007B641F">
              <w:rPr>
                <w:rFonts w:asciiTheme="minorHAnsi" w:eastAsia="Times New Roman" w:hAnsiTheme="minorHAnsi" w:cstheme="minorHAnsi"/>
                <w:sz w:val="22"/>
                <w:szCs w:val="22"/>
              </w:rPr>
              <w:t>urare a cursului</w:t>
            </w:r>
          </w:p>
        </w:tc>
        <w:tc>
          <w:tcPr>
            <w:tcW w:w="3584" w:type="pct"/>
            <w:shd w:val="clear" w:color="auto" w:fill="FFFFFF"/>
            <w:vAlign w:val="center"/>
          </w:tcPr>
          <w:p w14:paraId="1EB89398" w14:textId="77777777" w:rsidR="007B6962" w:rsidRDefault="007B6962" w:rsidP="007B6962">
            <w:pPr>
              <w:numPr>
                <w:ilvl w:val="0"/>
                <w:numId w:val="36"/>
              </w:numPr>
              <w:jc w:val="both"/>
              <w:rPr>
                <w:rFonts w:ascii="Arial" w:hAnsi="Arial" w:cs="Arial"/>
                <w:sz w:val="20"/>
              </w:rPr>
            </w:pPr>
            <w:r w:rsidRPr="00192532">
              <w:rPr>
                <w:rFonts w:ascii="Arial" w:hAnsi="Arial" w:cs="Arial"/>
                <w:sz w:val="20"/>
              </w:rPr>
              <w:t>Cluj-Napoca, str. Observatorului, Nr. 72-74 - Amfiteatrul A4</w:t>
            </w:r>
            <w:r>
              <w:rPr>
                <w:rFonts w:ascii="Arial" w:hAnsi="Arial" w:cs="Arial"/>
                <w:sz w:val="20"/>
              </w:rPr>
              <w:t xml:space="preserve"> sau</w:t>
            </w:r>
            <w:r w:rsidRPr="00192532">
              <w:rPr>
                <w:rFonts w:ascii="Arial" w:hAnsi="Arial" w:cs="Arial"/>
                <w:sz w:val="20"/>
              </w:rPr>
              <w:t xml:space="preserve"> A5</w:t>
            </w:r>
            <w:r>
              <w:rPr>
                <w:rFonts w:ascii="Arial" w:hAnsi="Arial" w:cs="Arial"/>
                <w:sz w:val="20"/>
              </w:rPr>
              <w:t>.</w:t>
            </w:r>
          </w:p>
          <w:p w14:paraId="5F5ABE42" w14:textId="2A02FA6C" w:rsidR="00755D78" w:rsidRPr="007B641F" w:rsidRDefault="007B6962" w:rsidP="007B6962">
            <w:pPr>
              <w:numPr>
                <w:ilvl w:val="0"/>
                <w:numId w:val="36"/>
              </w:numPr>
              <w:jc w:val="both"/>
              <w:rPr>
                <w:sz w:val="22"/>
                <w:szCs w:val="22"/>
              </w:rPr>
            </w:pPr>
            <w:r w:rsidRPr="00192532">
              <w:rPr>
                <w:rFonts w:ascii="Arial" w:hAnsi="Arial" w:cs="Arial"/>
                <w:sz w:val="20"/>
              </w:rPr>
              <w:t xml:space="preserve">Sală dotată cu: tablă, </w:t>
            </w:r>
            <w:proofErr w:type="spellStart"/>
            <w:r w:rsidRPr="00192532">
              <w:rPr>
                <w:rFonts w:ascii="Arial" w:hAnsi="Arial" w:cs="Arial"/>
                <w:sz w:val="20"/>
              </w:rPr>
              <w:t>videoproiector,flipchart</w:t>
            </w:r>
            <w:proofErr w:type="spellEnd"/>
          </w:p>
        </w:tc>
      </w:tr>
      <w:tr w:rsidR="00755D78" w:rsidRPr="007B641F" w14:paraId="31C32082" w14:textId="77777777" w:rsidTr="00BB331A">
        <w:trPr>
          <w:trHeight w:val="660"/>
        </w:trPr>
        <w:tc>
          <w:tcPr>
            <w:tcW w:w="1416" w:type="pct"/>
            <w:shd w:val="clear" w:color="auto" w:fill="FFFFFF"/>
            <w:vAlign w:val="center"/>
          </w:tcPr>
          <w:p w14:paraId="75FB614E" w14:textId="09EEE96A" w:rsidR="00755D78" w:rsidRPr="007B641F"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lastRenderedPageBreak/>
              <w:t>5.2. de desf</w:t>
            </w:r>
            <w:r w:rsidRPr="007B641F">
              <w:rPr>
                <w:rFonts w:asciiTheme="minorHAnsi" w:eastAsia="Times New Roman" w:hAnsiTheme="minorHAnsi" w:cstheme="minorHAnsi"/>
                <w:sz w:val="22"/>
                <w:szCs w:val="22"/>
              </w:rPr>
              <w:t>ă</w:t>
            </w:r>
            <w:r w:rsidR="0012489D" w:rsidRPr="007B641F">
              <w:rPr>
                <w:rFonts w:asciiTheme="minorHAnsi" w:eastAsia="Times New Roman" w:hAnsiTheme="minorHAnsi" w:cstheme="minorHAnsi"/>
                <w:sz w:val="22"/>
                <w:szCs w:val="22"/>
              </w:rPr>
              <w:t>ș</w:t>
            </w:r>
            <w:r w:rsidRPr="007B641F">
              <w:rPr>
                <w:rFonts w:asciiTheme="minorHAnsi" w:eastAsia="Times New Roman" w:hAnsiTheme="minorHAnsi" w:cstheme="minorHAnsi"/>
                <w:sz w:val="22"/>
                <w:szCs w:val="22"/>
              </w:rPr>
              <w:t>urare a</w:t>
            </w:r>
            <w:r w:rsidR="009B41A1" w:rsidRPr="007B641F">
              <w:rPr>
                <w:rFonts w:asciiTheme="minorHAnsi" w:eastAsia="Times New Roman" w:hAnsiTheme="minorHAnsi" w:cstheme="minorHAnsi"/>
                <w:sz w:val="22"/>
                <w:szCs w:val="22"/>
              </w:rPr>
              <w:t xml:space="preserve"> </w:t>
            </w:r>
            <w:r w:rsidRPr="007B641F">
              <w:rPr>
                <w:rFonts w:asciiTheme="minorHAnsi" w:eastAsia="Times New Roman" w:hAnsiTheme="minorHAnsi" w:cstheme="minorHAnsi"/>
                <w:sz w:val="22"/>
                <w:szCs w:val="22"/>
              </w:rPr>
              <w:t>seminarului</w:t>
            </w:r>
            <w:r w:rsidR="0000086E" w:rsidRPr="007B641F">
              <w:rPr>
                <w:rFonts w:asciiTheme="minorHAnsi" w:eastAsia="Times New Roman" w:hAnsiTheme="minorHAnsi" w:cstheme="minorHAnsi"/>
                <w:sz w:val="22"/>
                <w:szCs w:val="22"/>
              </w:rPr>
              <w:t xml:space="preserve"> </w:t>
            </w:r>
            <w:r w:rsidRPr="007B641F">
              <w:rPr>
                <w:rFonts w:asciiTheme="minorHAnsi" w:eastAsia="Times New Roman" w:hAnsiTheme="minorHAnsi" w:cstheme="minorHAnsi"/>
                <w:sz w:val="22"/>
                <w:szCs w:val="22"/>
              </w:rPr>
              <w:t>/</w:t>
            </w:r>
            <w:r w:rsidR="0000086E" w:rsidRPr="007B641F">
              <w:rPr>
                <w:rFonts w:asciiTheme="minorHAnsi" w:eastAsia="Times New Roman" w:hAnsiTheme="minorHAnsi" w:cstheme="minorHAnsi"/>
                <w:sz w:val="22"/>
                <w:szCs w:val="22"/>
              </w:rPr>
              <w:t xml:space="preserve"> </w:t>
            </w:r>
            <w:r w:rsidRPr="007B641F">
              <w:rPr>
                <w:rFonts w:asciiTheme="minorHAnsi" w:eastAsia="Times New Roman" w:hAnsiTheme="minorHAnsi" w:cstheme="minorHAnsi"/>
                <w:sz w:val="22"/>
                <w:szCs w:val="22"/>
              </w:rPr>
              <w:t>laboratorului</w:t>
            </w:r>
            <w:r w:rsidR="00741B87" w:rsidRPr="007B641F">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3FEA8CA2" w14:textId="77777777" w:rsidR="007B6962" w:rsidRPr="00E33C2C" w:rsidRDefault="007B6962" w:rsidP="007B6962">
            <w:pPr>
              <w:numPr>
                <w:ilvl w:val="0"/>
                <w:numId w:val="36"/>
              </w:numPr>
              <w:jc w:val="both"/>
              <w:rPr>
                <w:rFonts w:asciiTheme="minorHAnsi" w:hAnsiTheme="minorHAnsi" w:cstheme="minorHAnsi"/>
                <w:sz w:val="22"/>
                <w:szCs w:val="22"/>
              </w:rPr>
            </w:pPr>
            <w:r w:rsidRPr="00E33C2C">
              <w:rPr>
                <w:rFonts w:asciiTheme="minorHAnsi" w:hAnsiTheme="minorHAnsi" w:cstheme="minorHAnsi"/>
                <w:sz w:val="22"/>
                <w:szCs w:val="22"/>
              </w:rPr>
              <w:t>Cluj-Napoca, Clădirea Observator, Nr. 72-74, O</w:t>
            </w:r>
            <w:r>
              <w:rPr>
                <w:rFonts w:asciiTheme="minorHAnsi" w:hAnsiTheme="minorHAnsi" w:cstheme="minorHAnsi"/>
                <w:sz w:val="22"/>
                <w:szCs w:val="22"/>
              </w:rPr>
              <w:t>102</w:t>
            </w:r>
            <w:r w:rsidRPr="00E33C2C">
              <w:rPr>
                <w:rFonts w:asciiTheme="minorHAnsi" w:hAnsiTheme="minorHAnsi" w:cstheme="minorHAnsi"/>
                <w:sz w:val="22"/>
                <w:szCs w:val="22"/>
              </w:rPr>
              <w:t>.</w:t>
            </w:r>
          </w:p>
          <w:p w14:paraId="47D0D689" w14:textId="5D6A136F" w:rsidR="00755D78" w:rsidRPr="007B6962" w:rsidRDefault="007B6962" w:rsidP="007B6962">
            <w:pPr>
              <w:numPr>
                <w:ilvl w:val="0"/>
                <w:numId w:val="36"/>
              </w:numPr>
              <w:rPr>
                <w:rFonts w:asciiTheme="minorHAnsi" w:hAnsiTheme="minorHAnsi" w:cstheme="minorHAnsi"/>
                <w:sz w:val="22"/>
                <w:szCs w:val="22"/>
              </w:rPr>
            </w:pPr>
            <w:r w:rsidRPr="00E33C2C">
              <w:rPr>
                <w:rFonts w:asciiTheme="minorHAnsi" w:hAnsiTheme="minorHAnsi" w:cstheme="minorHAnsi"/>
                <w:sz w:val="22"/>
                <w:szCs w:val="22"/>
              </w:rPr>
              <w:t xml:space="preserve">Sală dotată cu: tablă, </w:t>
            </w:r>
            <w:proofErr w:type="spellStart"/>
            <w:r w:rsidRPr="00E33C2C">
              <w:rPr>
                <w:rFonts w:asciiTheme="minorHAnsi" w:hAnsiTheme="minorHAnsi" w:cstheme="minorHAnsi"/>
                <w:sz w:val="22"/>
                <w:szCs w:val="22"/>
              </w:rPr>
              <w:t>videoproiector,flipchart</w:t>
            </w:r>
            <w:proofErr w:type="spellEnd"/>
            <w:r w:rsidRPr="00E33C2C">
              <w:rPr>
                <w:rFonts w:asciiTheme="minorHAnsi" w:hAnsiTheme="minorHAnsi" w:cstheme="minorHAnsi"/>
                <w:sz w:val="22"/>
                <w:szCs w:val="22"/>
              </w:rPr>
              <w:t xml:space="preserve"> </w:t>
            </w:r>
          </w:p>
        </w:tc>
      </w:tr>
    </w:tbl>
    <w:p w14:paraId="0BA842A7" w14:textId="77777777" w:rsidR="00E357B3" w:rsidRPr="007B641F" w:rsidRDefault="00E357B3" w:rsidP="00D22B64">
      <w:pPr>
        <w:spacing w:line="276" w:lineRule="auto"/>
        <w:rPr>
          <w:rFonts w:asciiTheme="minorHAnsi" w:hAnsiTheme="minorHAnsi" w:cstheme="minorHAnsi"/>
          <w:b/>
          <w:bCs/>
          <w:sz w:val="22"/>
          <w:szCs w:val="22"/>
        </w:rPr>
      </w:pPr>
    </w:p>
    <w:p w14:paraId="430F810C" w14:textId="66E21E10" w:rsidR="00EE0BA5" w:rsidRPr="007B641F" w:rsidRDefault="00EE0BA5" w:rsidP="00D22B64">
      <w:pPr>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6. Competen</w:t>
      </w:r>
      <w:r w:rsidR="0012489D" w:rsidRPr="007B641F">
        <w:rPr>
          <w:rFonts w:asciiTheme="minorHAnsi" w:hAnsiTheme="minorHAnsi" w:cstheme="minorHAnsi"/>
          <w:b/>
          <w:bCs/>
          <w:sz w:val="22"/>
          <w:szCs w:val="22"/>
        </w:rPr>
        <w:t>ț</w:t>
      </w:r>
      <w:r w:rsidRPr="007B641F">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7B641F" w14:paraId="3709EB4E" w14:textId="77777777" w:rsidTr="009939CA">
        <w:trPr>
          <w:cantSplit/>
          <w:trHeight w:val="1534"/>
        </w:trPr>
        <w:tc>
          <w:tcPr>
            <w:tcW w:w="378" w:type="pct"/>
            <w:shd w:val="clear" w:color="auto" w:fill="E0E0E0"/>
            <w:textDirection w:val="btLr"/>
            <w:vAlign w:val="center"/>
          </w:tcPr>
          <w:p w14:paraId="44D67C15" w14:textId="1A64F35B" w:rsidR="00EE0BA5" w:rsidRPr="007B641F" w:rsidRDefault="00E7567A" w:rsidP="00D22B64">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t>Competen</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e profesionale</w:t>
            </w:r>
          </w:p>
        </w:tc>
        <w:tc>
          <w:tcPr>
            <w:tcW w:w="4622" w:type="pct"/>
            <w:shd w:val="clear" w:color="auto" w:fill="E0E0E0"/>
          </w:tcPr>
          <w:p w14:paraId="66E9AC7A" w14:textId="77777777" w:rsidR="003E5614" w:rsidRPr="007B641F" w:rsidRDefault="00465CF3"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C1. abordează problemele în mod critic</w:t>
            </w:r>
          </w:p>
          <w:p w14:paraId="534432B0" w14:textId="77777777" w:rsidR="00465CF3" w:rsidRPr="007B641F" w:rsidRDefault="00465CF3"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C3. aplică competențe de calcul numeric</w:t>
            </w:r>
          </w:p>
          <w:p w14:paraId="22BB5C19" w14:textId="77777777" w:rsidR="00465CF3" w:rsidRPr="007B641F" w:rsidRDefault="00465CF3"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C4. aplică competențe de comunicare în domeniul tehnic</w:t>
            </w:r>
          </w:p>
          <w:p w14:paraId="02CDD3E5" w14:textId="77777777" w:rsidR="00465CF3" w:rsidRPr="007B641F" w:rsidRDefault="007C68BE"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C7. asigură managementul de proiect</w:t>
            </w:r>
          </w:p>
          <w:p w14:paraId="27D234C0"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C8. comunică cu echipele de constructori;</w:t>
            </w:r>
          </w:p>
          <w:p w14:paraId="7BE9B1EB"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C9. dă dovada de expertiză disciplinară;</w:t>
            </w:r>
          </w:p>
          <w:p w14:paraId="4F5B7C1B"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C10. dă instrucțiuni personalului;</w:t>
            </w:r>
          </w:p>
          <w:p w14:paraId="03B4FBD8"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C11. definește cerințe tehnice;</w:t>
            </w:r>
          </w:p>
          <w:p w14:paraId="512E2D63"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C12. desenează schițe;</w:t>
            </w:r>
          </w:p>
          <w:p w14:paraId="42C9FC1C"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C17. examinează principii tehnice;</w:t>
            </w:r>
          </w:p>
          <w:p w14:paraId="59D9A51F"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C18. execută calcule matematice analitice;</w:t>
            </w:r>
          </w:p>
          <w:p w14:paraId="7566D561"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C33. satisface cerințe tehnice;</w:t>
            </w:r>
          </w:p>
          <w:p w14:paraId="0514E832"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C34. sintetizează informații;</w:t>
            </w:r>
          </w:p>
          <w:p w14:paraId="0E1C86AE"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C35. supraveghează proiecte de construcții;</w:t>
            </w:r>
          </w:p>
          <w:p w14:paraId="7362F97B" w14:textId="7A1E8F1C" w:rsidR="007C68BE" w:rsidRPr="007B641F" w:rsidRDefault="007C68BE"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C38. utilizează software CAD;</w:t>
            </w:r>
          </w:p>
        </w:tc>
      </w:tr>
      <w:tr w:rsidR="00EE0BA5" w:rsidRPr="007B641F" w14:paraId="3E90DEE4" w14:textId="77777777" w:rsidTr="009939CA">
        <w:trPr>
          <w:cantSplit/>
          <w:trHeight w:val="1463"/>
        </w:trPr>
        <w:tc>
          <w:tcPr>
            <w:tcW w:w="378" w:type="pct"/>
            <w:shd w:val="clear" w:color="auto" w:fill="E0E0E0"/>
            <w:textDirection w:val="btLr"/>
          </w:tcPr>
          <w:p w14:paraId="1294E07D" w14:textId="6B6253F4" w:rsidR="00EE0BA5" w:rsidRPr="007B641F" w:rsidRDefault="00EE0BA5" w:rsidP="00D22B64">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t>Competen</w:t>
            </w:r>
            <w:r w:rsidR="0012489D" w:rsidRPr="007B641F">
              <w:rPr>
                <w:rFonts w:asciiTheme="minorHAnsi" w:hAnsiTheme="minorHAnsi" w:cstheme="minorHAnsi"/>
                <w:sz w:val="22"/>
                <w:szCs w:val="22"/>
              </w:rPr>
              <w:t>ț</w:t>
            </w:r>
            <w:r w:rsidRPr="007B641F">
              <w:rPr>
                <w:rFonts w:asciiTheme="minorHAnsi" w:hAnsiTheme="minorHAnsi" w:cstheme="minorHAnsi"/>
                <w:sz w:val="22"/>
                <w:szCs w:val="22"/>
              </w:rPr>
              <w:t>e transversale</w:t>
            </w:r>
          </w:p>
        </w:tc>
        <w:tc>
          <w:tcPr>
            <w:tcW w:w="4622" w:type="pct"/>
            <w:shd w:val="clear" w:color="auto" w:fill="E0E0E0"/>
          </w:tcPr>
          <w:p w14:paraId="5AA04752" w14:textId="1E357E32" w:rsidR="00EE0BA5" w:rsidRPr="007B641F" w:rsidRDefault="007C68BE"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 xml:space="preserve">CT1. dă dovadă de </w:t>
            </w:r>
            <w:r w:rsidR="00A029B0" w:rsidRPr="007B641F">
              <w:rPr>
                <w:rFonts w:asciiTheme="minorHAnsi" w:hAnsiTheme="minorHAnsi" w:cstheme="minorHAnsi"/>
                <w:sz w:val="22"/>
                <w:szCs w:val="22"/>
              </w:rPr>
              <w:t>inițiativă</w:t>
            </w:r>
          </w:p>
          <w:p w14:paraId="01C347F1"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CT3. își asumă responsabilitatea;</w:t>
            </w:r>
          </w:p>
          <w:p w14:paraId="3BAB906A"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CT4. efectuează calcule;</w:t>
            </w:r>
          </w:p>
          <w:p w14:paraId="3FCFFE43"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CT5. gândește analitic</w:t>
            </w:r>
          </w:p>
          <w:p w14:paraId="12D21D14"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CT6. aplică cunoștințe științifice, tehnologice și inginerești;</w:t>
            </w:r>
          </w:p>
          <w:p w14:paraId="14137D91"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CT8. gândește critic;</w:t>
            </w:r>
          </w:p>
          <w:p w14:paraId="4AC4D0EF"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CT9. soluționează probleme;</w:t>
            </w:r>
          </w:p>
          <w:p w14:paraId="7B903B12" w14:textId="77777777"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CT10. respectă reglementările;</w:t>
            </w:r>
          </w:p>
          <w:p w14:paraId="7474C405" w14:textId="67372CC1" w:rsidR="007C68BE" w:rsidRPr="007B641F" w:rsidRDefault="007C68BE" w:rsidP="007C68BE">
            <w:pPr>
              <w:spacing w:line="276" w:lineRule="auto"/>
              <w:rPr>
                <w:rFonts w:asciiTheme="minorHAnsi" w:hAnsiTheme="minorHAnsi" w:cstheme="minorHAnsi"/>
                <w:sz w:val="22"/>
                <w:szCs w:val="22"/>
              </w:rPr>
            </w:pPr>
            <w:r w:rsidRPr="007B641F">
              <w:rPr>
                <w:rFonts w:asciiTheme="minorHAnsi" w:hAnsiTheme="minorHAnsi" w:cstheme="minorHAnsi"/>
                <w:sz w:val="22"/>
                <w:szCs w:val="22"/>
              </w:rPr>
              <w:t>CT11. ia decizii;</w:t>
            </w:r>
          </w:p>
        </w:tc>
      </w:tr>
    </w:tbl>
    <w:p w14:paraId="75FAF868" w14:textId="77777777" w:rsidR="00A3088B" w:rsidRPr="007B641F" w:rsidRDefault="00A3088B" w:rsidP="00D22B64">
      <w:pPr>
        <w:spacing w:line="276" w:lineRule="auto"/>
        <w:rPr>
          <w:rFonts w:asciiTheme="minorHAnsi" w:hAnsiTheme="minorHAnsi" w:cstheme="minorHAnsi"/>
          <w:sz w:val="22"/>
          <w:szCs w:val="22"/>
        </w:rPr>
      </w:pPr>
    </w:p>
    <w:p w14:paraId="38189BED" w14:textId="56C7D59E" w:rsidR="009939CA" w:rsidRPr="007B641F" w:rsidRDefault="009939CA" w:rsidP="00D22B64">
      <w:pPr>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7. Rezultatele a</w:t>
      </w:r>
      <w:r w:rsidR="0012489D" w:rsidRPr="007B641F">
        <w:rPr>
          <w:rFonts w:asciiTheme="minorHAnsi" w:hAnsiTheme="minorHAnsi" w:cstheme="minorHAnsi"/>
          <w:b/>
          <w:bCs/>
          <w:sz w:val="22"/>
          <w:szCs w:val="22"/>
        </w:rPr>
        <w:t>ș</w:t>
      </w:r>
      <w:r w:rsidRPr="007B641F">
        <w:rPr>
          <w:rFonts w:asciiTheme="minorHAnsi" w:hAnsiTheme="minorHAnsi" w:cstheme="minorHAnsi"/>
          <w:b/>
          <w:bCs/>
          <w:sz w:val="22"/>
          <w:szCs w:val="22"/>
        </w:rPr>
        <w:t>teptate ale învă</w:t>
      </w:r>
      <w:r w:rsidR="0012489D" w:rsidRPr="007B641F">
        <w:rPr>
          <w:rFonts w:asciiTheme="minorHAnsi" w:hAnsiTheme="minorHAnsi" w:cstheme="minorHAnsi"/>
          <w:b/>
          <w:bCs/>
          <w:sz w:val="22"/>
          <w:szCs w:val="22"/>
        </w:rPr>
        <w:t>ț</w:t>
      </w:r>
      <w:r w:rsidRPr="007B641F">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7B641F" w14:paraId="19C86673" w14:textId="77777777" w:rsidTr="007C68BE">
        <w:trPr>
          <w:cantSplit/>
          <w:trHeight w:val="1273"/>
        </w:trPr>
        <w:tc>
          <w:tcPr>
            <w:tcW w:w="694" w:type="dxa"/>
            <w:shd w:val="clear" w:color="auto" w:fill="E0E0E0"/>
            <w:textDirection w:val="btLr"/>
            <w:vAlign w:val="center"/>
          </w:tcPr>
          <w:p w14:paraId="01289DEA" w14:textId="41D810BE" w:rsidR="009939CA" w:rsidRPr="007B641F" w:rsidRDefault="000E79EE" w:rsidP="00B322CE">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t>Cunoștințe</w:t>
            </w:r>
          </w:p>
        </w:tc>
        <w:tc>
          <w:tcPr>
            <w:tcW w:w="8914" w:type="dxa"/>
            <w:shd w:val="clear" w:color="auto" w:fill="E0E0E0"/>
          </w:tcPr>
          <w:p w14:paraId="6C942544" w14:textId="1F49C4B4" w:rsidR="00CC0CFE" w:rsidRPr="00CC0CFE" w:rsidRDefault="00CC0CFE" w:rsidP="00CC0CFE">
            <w:pPr>
              <w:pStyle w:val="ListParagraph"/>
              <w:numPr>
                <w:ilvl w:val="0"/>
                <w:numId w:val="37"/>
              </w:numPr>
              <w:spacing w:line="276" w:lineRule="auto"/>
              <w:rPr>
                <w:rFonts w:asciiTheme="minorHAnsi" w:hAnsiTheme="minorHAnsi" w:cstheme="minorHAnsi"/>
                <w:bCs/>
                <w:sz w:val="22"/>
                <w:szCs w:val="22"/>
              </w:rPr>
            </w:pPr>
            <w:r w:rsidRPr="00CC0CFE">
              <w:rPr>
                <w:rFonts w:asciiTheme="minorHAnsi" w:hAnsiTheme="minorHAnsi" w:cstheme="minorHAnsi"/>
                <w:bCs/>
                <w:sz w:val="22"/>
                <w:szCs w:val="22"/>
              </w:rPr>
              <w:t xml:space="preserve">Identificarea și descrierea tehnologiilor performante utilizate în proiectarea, execuția, reabilitarea și întreținerea lucrărilor de infrastructură, în acord cu cerințele normative și tendințele actuale din domeniu. </w:t>
            </w:r>
          </w:p>
          <w:p w14:paraId="0A669F10" w14:textId="15315878" w:rsidR="00CC0CFE" w:rsidRPr="00CC0CFE" w:rsidRDefault="00CC0CFE" w:rsidP="00CC0CFE">
            <w:pPr>
              <w:pStyle w:val="ListParagraph"/>
              <w:numPr>
                <w:ilvl w:val="0"/>
                <w:numId w:val="37"/>
              </w:numPr>
              <w:spacing w:line="276" w:lineRule="auto"/>
              <w:rPr>
                <w:rFonts w:asciiTheme="minorHAnsi" w:hAnsiTheme="minorHAnsi" w:cstheme="minorHAnsi"/>
                <w:bCs/>
                <w:sz w:val="22"/>
                <w:szCs w:val="22"/>
              </w:rPr>
            </w:pPr>
            <w:r w:rsidRPr="00CC0CFE">
              <w:rPr>
                <w:rFonts w:asciiTheme="minorHAnsi" w:hAnsiTheme="minorHAnsi" w:cstheme="minorHAnsi"/>
                <w:bCs/>
                <w:sz w:val="22"/>
                <w:szCs w:val="22"/>
              </w:rPr>
              <w:t xml:space="preserve">Interpretarea principiilor de aplicare a soluțiilor tehnologice moderne și evaluarea impactului acestora asupra performanței tehnice, economice și de mediu a lucrărilor de infrastructură. </w:t>
            </w:r>
          </w:p>
          <w:p w14:paraId="1DF0D7F2" w14:textId="1F8C82D0" w:rsidR="00CC0CFE" w:rsidRPr="00CC0CFE" w:rsidRDefault="00CC0CFE" w:rsidP="00CC0CFE">
            <w:pPr>
              <w:pStyle w:val="ListParagraph"/>
              <w:numPr>
                <w:ilvl w:val="0"/>
                <w:numId w:val="37"/>
              </w:numPr>
              <w:spacing w:line="276" w:lineRule="auto"/>
              <w:rPr>
                <w:rFonts w:asciiTheme="minorHAnsi" w:hAnsiTheme="minorHAnsi" w:cstheme="minorHAnsi"/>
                <w:bCs/>
                <w:sz w:val="22"/>
                <w:szCs w:val="22"/>
              </w:rPr>
            </w:pPr>
            <w:r w:rsidRPr="00CC0CFE">
              <w:rPr>
                <w:rFonts w:asciiTheme="minorHAnsi" w:hAnsiTheme="minorHAnsi" w:cstheme="minorHAnsi"/>
                <w:bCs/>
                <w:sz w:val="22"/>
                <w:szCs w:val="22"/>
              </w:rPr>
              <w:t xml:space="preserve">Cunoașterea materialelor, echipamentelor și tehnologiilor inovatoare utilizate în realizarea infrastructurilor de transport și a lucrărilor inginerești speciale. </w:t>
            </w:r>
          </w:p>
          <w:p w14:paraId="3B991C0E" w14:textId="42692CD0" w:rsidR="00CC0CFE" w:rsidRPr="00CC0CFE" w:rsidRDefault="00CC0CFE" w:rsidP="00CC0CFE">
            <w:pPr>
              <w:pStyle w:val="ListParagraph"/>
              <w:numPr>
                <w:ilvl w:val="0"/>
                <w:numId w:val="37"/>
              </w:numPr>
              <w:spacing w:line="276" w:lineRule="auto"/>
              <w:rPr>
                <w:rFonts w:asciiTheme="minorHAnsi" w:hAnsiTheme="minorHAnsi" w:cstheme="minorHAnsi"/>
                <w:bCs/>
                <w:sz w:val="22"/>
                <w:szCs w:val="22"/>
              </w:rPr>
            </w:pPr>
            <w:r w:rsidRPr="00CC0CFE">
              <w:rPr>
                <w:rFonts w:asciiTheme="minorHAnsi" w:hAnsiTheme="minorHAnsi" w:cstheme="minorHAnsi"/>
                <w:bCs/>
                <w:sz w:val="22"/>
                <w:szCs w:val="22"/>
              </w:rPr>
              <w:t xml:space="preserve">Utilizarea aplicațiilor informatice și a instrumentelor digitale pentru planificarea, simularea și managementul proceselor tehnologice specifice lucrărilor de infrastructură. </w:t>
            </w:r>
          </w:p>
          <w:p w14:paraId="0E3EC997" w14:textId="07F7D6F1" w:rsidR="00A124C4" w:rsidRPr="00A029B0" w:rsidRDefault="00CC0CFE" w:rsidP="00CC0CFE">
            <w:pPr>
              <w:pStyle w:val="ListParagraph"/>
              <w:numPr>
                <w:ilvl w:val="0"/>
                <w:numId w:val="37"/>
              </w:numPr>
              <w:spacing w:line="276" w:lineRule="auto"/>
              <w:rPr>
                <w:rFonts w:asciiTheme="minorHAnsi" w:hAnsiTheme="minorHAnsi" w:cstheme="minorHAnsi"/>
                <w:bCs/>
                <w:sz w:val="22"/>
                <w:szCs w:val="22"/>
              </w:rPr>
            </w:pPr>
            <w:r w:rsidRPr="00CC0CFE">
              <w:rPr>
                <w:rFonts w:asciiTheme="minorHAnsi" w:hAnsiTheme="minorHAnsi" w:cstheme="minorHAnsi"/>
                <w:bCs/>
                <w:sz w:val="22"/>
                <w:szCs w:val="22"/>
              </w:rPr>
              <w:t>Cunoașterea metodelor moderne de organizare, control și optimizare a proceselor de execuție, precum și a principiilor de management al calității și sustenabilității în construcții.</w:t>
            </w:r>
          </w:p>
        </w:tc>
      </w:tr>
      <w:tr w:rsidR="000E79EE" w:rsidRPr="007B641F" w14:paraId="265A2C96" w14:textId="77777777" w:rsidTr="0072194E">
        <w:trPr>
          <w:cantSplit/>
          <w:trHeight w:val="1273"/>
        </w:trPr>
        <w:tc>
          <w:tcPr>
            <w:tcW w:w="694" w:type="dxa"/>
            <w:shd w:val="clear" w:color="auto" w:fill="E0E0E0"/>
            <w:textDirection w:val="btLr"/>
            <w:vAlign w:val="center"/>
          </w:tcPr>
          <w:p w14:paraId="50449FC8" w14:textId="78B803B6" w:rsidR="000E79EE" w:rsidRPr="007B641F" w:rsidRDefault="000E79EE" w:rsidP="00B322CE">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lastRenderedPageBreak/>
              <w:t>Abilități</w:t>
            </w:r>
          </w:p>
        </w:tc>
        <w:tc>
          <w:tcPr>
            <w:tcW w:w="8914" w:type="dxa"/>
            <w:shd w:val="clear" w:color="auto" w:fill="E0E0E0"/>
            <w:vAlign w:val="center"/>
          </w:tcPr>
          <w:p w14:paraId="41A0E62F" w14:textId="1EB12073" w:rsidR="009B0A47" w:rsidRPr="009B0A47" w:rsidRDefault="009B0A47" w:rsidP="009B0A47">
            <w:pPr>
              <w:pStyle w:val="ListParagraph"/>
              <w:numPr>
                <w:ilvl w:val="0"/>
                <w:numId w:val="37"/>
              </w:numPr>
              <w:spacing w:line="276" w:lineRule="auto"/>
              <w:rPr>
                <w:rFonts w:asciiTheme="minorHAnsi" w:hAnsiTheme="minorHAnsi" w:cstheme="minorHAnsi"/>
                <w:bCs/>
                <w:sz w:val="22"/>
                <w:szCs w:val="22"/>
              </w:rPr>
            </w:pPr>
            <w:r w:rsidRPr="009B0A47">
              <w:rPr>
                <w:rFonts w:asciiTheme="minorHAnsi" w:hAnsiTheme="minorHAnsi" w:cstheme="minorHAnsi"/>
                <w:bCs/>
                <w:sz w:val="22"/>
                <w:szCs w:val="22"/>
              </w:rPr>
              <w:t xml:space="preserve">Alegerea tehnologiilor și soluțiilor constructive optime în funcție de condițiile tehnice, economice și de mediu specifice unui proiect de infrastructură. </w:t>
            </w:r>
          </w:p>
          <w:p w14:paraId="54AB6919" w14:textId="74230D2A" w:rsidR="009B0A47" w:rsidRPr="009B0A47" w:rsidRDefault="009B0A47" w:rsidP="009B0A47">
            <w:pPr>
              <w:pStyle w:val="ListParagraph"/>
              <w:numPr>
                <w:ilvl w:val="0"/>
                <w:numId w:val="37"/>
              </w:numPr>
              <w:spacing w:line="276" w:lineRule="auto"/>
              <w:rPr>
                <w:rFonts w:asciiTheme="minorHAnsi" w:hAnsiTheme="minorHAnsi" w:cstheme="minorHAnsi"/>
                <w:bCs/>
                <w:sz w:val="22"/>
                <w:szCs w:val="22"/>
              </w:rPr>
            </w:pPr>
            <w:r w:rsidRPr="009B0A47">
              <w:rPr>
                <w:rFonts w:asciiTheme="minorHAnsi" w:hAnsiTheme="minorHAnsi" w:cstheme="minorHAnsi"/>
                <w:bCs/>
                <w:sz w:val="22"/>
                <w:szCs w:val="22"/>
              </w:rPr>
              <w:t xml:space="preserve">Elaborarea și evaluarea tehnologiilor de execuție pentru lucrări complexe de infrastructură, utilizând metode și echipamente moderne. </w:t>
            </w:r>
          </w:p>
          <w:p w14:paraId="4EEBBD9F" w14:textId="6F56ACCB" w:rsidR="009B0A47" w:rsidRPr="009B0A47" w:rsidRDefault="009B0A47" w:rsidP="009B0A47">
            <w:pPr>
              <w:pStyle w:val="ListParagraph"/>
              <w:numPr>
                <w:ilvl w:val="0"/>
                <w:numId w:val="37"/>
              </w:numPr>
              <w:spacing w:line="276" w:lineRule="auto"/>
              <w:rPr>
                <w:rFonts w:asciiTheme="minorHAnsi" w:hAnsiTheme="minorHAnsi" w:cstheme="minorHAnsi"/>
                <w:bCs/>
                <w:sz w:val="22"/>
                <w:szCs w:val="22"/>
              </w:rPr>
            </w:pPr>
            <w:r w:rsidRPr="009B0A47">
              <w:rPr>
                <w:rFonts w:asciiTheme="minorHAnsi" w:hAnsiTheme="minorHAnsi" w:cstheme="minorHAnsi"/>
                <w:bCs/>
                <w:sz w:val="22"/>
                <w:szCs w:val="22"/>
              </w:rPr>
              <w:t xml:space="preserve">Aplicarea normelor și standardelor naționale și europene privind execuția, controlul calității și siguranța lucrărilor de infrastructură. </w:t>
            </w:r>
          </w:p>
          <w:p w14:paraId="44D658EC" w14:textId="209F7A46" w:rsidR="009B0A47" w:rsidRPr="009B0A47" w:rsidRDefault="009B0A47" w:rsidP="009B0A47">
            <w:pPr>
              <w:pStyle w:val="ListParagraph"/>
              <w:numPr>
                <w:ilvl w:val="0"/>
                <w:numId w:val="37"/>
              </w:numPr>
              <w:spacing w:line="276" w:lineRule="auto"/>
              <w:rPr>
                <w:rFonts w:asciiTheme="minorHAnsi" w:hAnsiTheme="minorHAnsi" w:cstheme="minorHAnsi"/>
                <w:bCs/>
                <w:sz w:val="22"/>
                <w:szCs w:val="22"/>
              </w:rPr>
            </w:pPr>
            <w:r w:rsidRPr="009B0A47">
              <w:rPr>
                <w:rFonts w:asciiTheme="minorHAnsi" w:hAnsiTheme="minorHAnsi" w:cstheme="minorHAnsi"/>
                <w:bCs/>
                <w:sz w:val="22"/>
                <w:szCs w:val="22"/>
              </w:rPr>
              <w:t xml:space="preserve">Utilizarea unei scheme logice pentru planificarea și organizarea proceselor tehnologice specifice lucrărilor de infrastructură. </w:t>
            </w:r>
          </w:p>
          <w:p w14:paraId="6E1E3F9B" w14:textId="67E61BD5" w:rsidR="009B0A47" w:rsidRPr="009B0A47" w:rsidRDefault="009B0A47" w:rsidP="009B0A47">
            <w:pPr>
              <w:pStyle w:val="ListParagraph"/>
              <w:numPr>
                <w:ilvl w:val="0"/>
                <w:numId w:val="37"/>
              </w:numPr>
              <w:spacing w:line="276" w:lineRule="auto"/>
              <w:rPr>
                <w:rFonts w:asciiTheme="minorHAnsi" w:hAnsiTheme="minorHAnsi" w:cstheme="minorHAnsi"/>
                <w:bCs/>
                <w:sz w:val="22"/>
                <w:szCs w:val="22"/>
              </w:rPr>
            </w:pPr>
            <w:r w:rsidRPr="009B0A47">
              <w:rPr>
                <w:rFonts w:asciiTheme="minorHAnsi" w:hAnsiTheme="minorHAnsi" w:cstheme="minorHAnsi"/>
                <w:bCs/>
                <w:sz w:val="22"/>
                <w:szCs w:val="22"/>
              </w:rPr>
              <w:t xml:space="preserve">Utilizarea aplicațiilor software dedicate planificării execuției, managementului proiectelor, modelării informaționale (BIM) și monitorizării lucrărilor. </w:t>
            </w:r>
          </w:p>
          <w:p w14:paraId="197B1067" w14:textId="13A7D9C9" w:rsidR="009B0A47" w:rsidRPr="009B0A47" w:rsidRDefault="009B0A47" w:rsidP="009B0A47">
            <w:pPr>
              <w:pStyle w:val="ListParagraph"/>
              <w:numPr>
                <w:ilvl w:val="0"/>
                <w:numId w:val="37"/>
              </w:numPr>
              <w:spacing w:line="276" w:lineRule="auto"/>
              <w:rPr>
                <w:rFonts w:asciiTheme="minorHAnsi" w:hAnsiTheme="minorHAnsi" w:cstheme="minorHAnsi"/>
                <w:bCs/>
                <w:sz w:val="22"/>
                <w:szCs w:val="22"/>
              </w:rPr>
            </w:pPr>
            <w:r w:rsidRPr="009B0A47">
              <w:rPr>
                <w:rFonts w:asciiTheme="minorHAnsi" w:hAnsiTheme="minorHAnsi" w:cstheme="minorHAnsi"/>
                <w:bCs/>
                <w:sz w:val="22"/>
                <w:szCs w:val="22"/>
              </w:rPr>
              <w:t xml:space="preserve">Compararea și evaluarea soluțiilor tehnologice din punctul de vedere al eficienței tehnice, economice, al durabilității și al impactului asupra mediului. </w:t>
            </w:r>
          </w:p>
          <w:p w14:paraId="2130F2E5" w14:textId="76BC9AA9" w:rsidR="009B0A47" w:rsidRPr="009B0A47" w:rsidRDefault="009B0A47" w:rsidP="009B0A47">
            <w:pPr>
              <w:pStyle w:val="ListParagraph"/>
              <w:numPr>
                <w:ilvl w:val="0"/>
                <w:numId w:val="37"/>
              </w:numPr>
              <w:spacing w:line="276" w:lineRule="auto"/>
              <w:rPr>
                <w:rFonts w:asciiTheme="minorHAnsi" w:hAnsiTheme="minorHAnsi" w:cstheme="minorHAnsi"/>
                <w:bCs/>
                <w:sz w:val="22"/>
                <w:szCs w:val="22"/>
              </w:rPr>
            </w:pPr>
            <w:r w:rsidRPr="009B0A47">
              <w:rPr>
                <w:rFonts w:asciiTheme="minorHAnsi" w:hAnsiTheme="minorHAnsi" w:cstheme="minorHAnsi"/>
                <w:bCs/>
                <w:sz w:val="22"/>
                <w:szCs w:val="22"/>
              </w:rPr>
              <w:t xml:space="preserve">Analiza comparativă a tehnologiilor și echipamentelor moderne utilizate în execuția lucrărilor de infrastructură. </w:t>
            </w:r>
          </w:p>
          <w:p w14:paraId="73B29DBC" w14:textId="65409A42" w:rsidR="00A124C4" w:rsidRPr="007B641F" w:rsidRDefault="009B0A47" w:rsidP="009B0A47">
            <w:pPr>
              <w:pStyle w:val="ListParagraph"/>
              <w:numPr>
                <w:ilvl w:val="0"/>
                <w:numId w:val="37"/>
              </w:numPr>
              <w:spacing w:line="276" w:lineRule="auto"/>
              <w:rPr>
                <w:rFonts w:asciiTheme="minorHAnsi" w:hAnsiTheme="minorHAnsi" w:cstheme="minorHAnsi"/>
                <w:sz w:val="22"/>
                <w:szCs w:val="22"/>
              </w:rPr>
            </w:pPr>
            <w:r w:rsidRPr="009B0A47">
              <w:rPr>
                <w:rFonts w:asciiTheme="minorHAnsi" w:hAnsiTheme="minorHAnsi" w:cstheme="minorHAnsi"/>
                <w:bCs/>
                <w:sz w:val="22"/>
                <w:szCs w:val="22"/>
              </w:rPr>
              <w:t>Integrarea soluțiilor digitale și a tehnologiilor inovatoare pentru creșterea performanței și eficienței proceselor de execuție.</w:t>
            </w:r>
          </w:p>
        </w:tc>
      </w:tr>
      <w:tr w:rsidR="009939CA" w:rsidRPr="007B641F" w14:paraId="582A50DB" w14:textId="77777777" w:rsidTr="007B641F">
        <w:trPr>
          <w:cantSplit/>
          <w:trHeight w:val="1726"/>
        </w:trPr>
        <w:tc>
          <w:tcPr>
            <w:tcW w:w="694" w:type="dxa"/>
            <w:shd w:val="clear" w:color="auto" w:fill="E0E0E0"/>
            <w:textDirection w:val="btLr"/>
            <w:vAlign w:val="center"/>
          </w:tcPr>
          <w:p w14:paraId="380EF86C" w14:textId="2B0F6690" w:rsidR="009939CA" w:rsidRPr="007B641F" w:rsidRDefault="009939CA" w:rsidP="00B322CE">
            <w:pPr>
              <w:spacing w:line="276" w:lineRule="auto"/>
              <w:ind w:left="113" w:right="113"/>
              <w:jc w:val="center"/>
              <w:rPr>
                <w:rFonts w:asciiTheme="minorHAnsi" w:hAnsiTheme="minorHAnsi" w:cstheme="minorHAnsi"/>
                <w:sz w:val="22"/>
                <w:szCs w:val="22"/>
              </w:rPr>
            </w:pPr>
            <w:r w:rsidRPr="007B641F">
              <w:rPr>
                <w:rFonts w:asciiTheme="minorHAnsi" w:hAnsiTheme="minorHAnsi" w:cstheme="minorHAnsi"/>
                <w:sz w:val="22"/>
                <w:szCs w:val="22"/>
              </w:rPr>
              <w:t xml:space="preserve">Responsabilitate </w:t>
            </w:r>
            <w:r w:rsidR="0012489D" w:rsidRPr="007B641F">
              <w:rPr>
                <w:rFonts w:asciiTheme="minorHAnsi" w:hAnsiTheme="minorHAnsi" w:cstheme="minorHAnsi"/>
                <w:sz w:val="22"/>
                <w:szCs w:val="22"/>
              </w:rPr>
              <w:t>ș</w:t>
            </w:r>
            <w:r w:rsidRPr="007B641F">
              <w:rPr>
                <w:rFonts w:asciiTheme="minorHAnsi" w:hAnsiTheme="minorHAnsi" w:cstheme="minorHAnsi"/>
                <w:sz w:val="22"/>
                <w:szCs w:val="22"/>
              </w:rPr>
              <w:t>i autonomie</w:t>
            </w:r>
          </w:p>
          <w:p w14:paraId="315D10A1" w14:textId="77777777" w:rsidR="009939CA" w:rsidRPr="007B641F"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tcPr>
          <w:p w14:paraId="5D129EB1" w14:textId="4876DD9A" w:rsidR="009B0A47" w:rsidRPr="009B0A47" w:rsidRDefault="009B0A47" w:rsidP="009B0A47">
            <w:pPr>
              <w:pStyle w:val="ListParagraph"/>
              <w:numPr>
                <w:ilvl w:val="0"/>
                <w:numId w:val="37"/>
              </w:numPr>
              <w:spacing w:line="276" w:lineRule="auto"/>
              <w:rPr>
                <w:rFonts w:asciiTheme="minorHAnsi" w:hAnsiTheme="minorHAnsi" w:cstheme="minorHAnsi"/>
                <w:bCs/>
                <w:sz w:val="22"/>
                <w:szCs w:val="22"/>
              </w:rPr>
            </w:pPr>
            <w:r w:rsidRPr="009B0A47">
              <w:rPr>
                <w:rFonts w:asciiTheme="minorHAnsi" w:hAnsiTheme="minorHAnsi" w:cstheme="minorHAnsi"/>
                <w:bCs/>
                <w:sz w:val="22"/>
                <w:szCs w:val="22"/>
              </w:rPr>
              <w:t xml:space="preserve">Recunoașterea nevoii de dezvoltare profesională continuă și utilizarea eficientă a resurselor informaționale, a bazelor de date tehnice, standardelor, platformelor digitale și programelor de specialitate în limba română și într-o limbă de circulație internațională. </w:t>
            </w:r>
          </w:p>
          <w:p w14:paraId="2E5EE59C" w14:textId="518C3B73" w:rsidR="009B0A47" w:rsidRPr="009B0A47" w:rsidRDefault="009B0A47" w:rsidP="009B0A47">
            <w:pPr>
              <w:pStyle w:val="ListParagraph"/>
              <w:numPr>
                <w:ilvl w:val="0"/>
                <w:numId w:val="37"/>
              </w:numPr>
              <w:spacing w:line="276" w:lineRule="auto"/>
              <w:rPr>
                <w:rFonts w:asciiTheme="minorHAnsi" w:hAnsiTheme="minorHAnsi" w:cstheme="minorHAnsi"/>
                <w:bCs/>
                <w:sz w:val="22"/>
                <w:szCs w:val="22"/>
              </w:rPr>
            </w:pPr>
            <w:r w:rsidRPr="009B0A47">
              <w:rPr>
                <w:rFonts w:asciiTheme="minorHAnsi" w:hAnsiTheme="minorHAnsi" w:cstheme="minorHAnsi"/>
                <w:bCs/>
                <w:sz w:val="22"/>
                <w:szCs w:val="22"/>
              </w:rPr>
              <w:t xml:space="preserve">Aplicarea cunoștințelor și competențelor dobândite în coordonarea și integrarea activităților desfășurate în echipe multidisciplinare implicate în proiectarea și execuția lucrărilor de infrastructură. </w:t>
            </w:r>
          </w:p>
          <w:p w14:paraId="5A53B3EC" w14:textId="5FE702A1" w:rsidR="007B641F" w:rsidRPr="007B641F" w:rsidRDefault="009B0A47" w:rsidP="009B0A47">
            <w:pPr>
              <w:pStyle w:val="ListParagraph"/>
              <w:numPr>
                <w:ilvl w:val="0"/>
                <w:numId w:val="37"/>
              </w:numPr>
              <w:spacing w:line="276" w:lineRule="auto"/>
              <w:rPr>
                <w:rFonts w:asciiTheme="minorHAnsi" w:hAnsiTheme="minorHAnsi" w:cstheme="minorHAnsi"/>
                <w:sz w:val="22"/>
                <w:szCs w:val="22"/>
              </w:rPr>
            </w:pPr>
            <w:r w:rsidRPr="009B0A47">
              <w:rPr>
                <w:rFonts w:asciiTheme="minorHAnsi" w:hAnsiTheme="minorHAnsi" w:cstheme="minorHAnsi"/>
                <w:bCs/>
                <w:sz w:val="22"/>
                <w:szCs w:val="22"/>
              </w:rPr>
              <w:t>Elaborarea, coordonarea și argumentarea soluțiilor tehnologice pentru proiecte complexe de infrastructură, cu asumarea responsabilității privind calitatea, siguranța, sustenabilitatea și eficiența proceselor de execuție.</w:t>
            </w:r>
          </w:p>
        </w:tc>
      </w:tr>
    </w:tbl>
    <w:p w14:paraId="3C41F63D" w14:textId="77777777" w:rsidR="00AD7B40" w:rsidRPr="007B641F" w:rsidRDefault="00AD7B40" w:rsidP="00D22B64">
      <w:pPr>
        <w:spacing w:line="276" w:lineRule="auto"/>
        <w:rPr>
          <w:rFonts w:asciiTheme="minorHAnsi" w:hAnsiTheme="minorHAnsi" w:cstheme="minorHAnsi"/>
          <w:sz w:val="22"/>
          <w:szCs w:val="22"/>
        </w:rPr>
      </w:pPr>
    </w:p>
    <w:p w14:paraId="68FC229D" w14:textId="28635AEE" w:rsidR="00EE0BA5" w:rsidRPr="007B641F"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b/>
          <w:bCs/>
          <w:sz w:val="22"/>
          <w:szCs w:val="22"/>
        </w:rPr>
        <w:t>8</w:t>
      </w:r>
      <w:r w:rsidR="00EE0BA5" w:rsidRPr="007B641F">
        <w:rPr>
          <w:rFonts w:asciiTheme="minorHAnsi" w:hAnsiTheme="minorHAnsi" w:cstheme="minorHAnsi"/>
          <w:b/>
          <w:bCs/>
          <w:sz w:val="22"/>
          <w:szCs w:val="22"/>
        </w:rPr>
        <w:t>. Obiectivele disciplinei</w:t>
      </w:r>
      <w:r w:rsidR="00EE0BA5" w:rsidRPr="007B641F">
        <w:rPr>
          <w:rFonts w:asciiTheme="minorHAnsi" w:hAnsiTheme="minorHAnsi" w:cstheme="minorHAnsi"/>
          <w:sz w:val="22"/>
          <w:szCs w:val="22"/>
        </w:rPr>
        <w:t xml:space="preserve"> (reie</w:t>
      </w:r>
      <w:r w:rsidR="0012489D" w:rsidRPr="007B641F">
        <w:rPr>
          <w:rFonts w:asciiTheme="minorHAnsi" w:eastAsia="Times New Roman" w:hAnsiTheme="minorHAnsi" w:cstheme="minorHAnsi"/>
          <w:sz w:val="22"/>
          <w:szCs w:val="22"/>
        </w:rPr>
        <w:t>ș</w:t>
      </w:r>
      <w:r w:rsidR="00EE0BA5" w:rsidRPr="007B641F">
        <w:rPr>
          <w:rFonts w:asciiTheme="minorHAnsi" w:eastAsia="Times New Roman" w:hAnsiTheme="minorHAnsi" w:cstheme="minorHAnsi"/>
          <w:sz w:val="22"/>
          <w:szCs w:val="22"/>
        </w:rPr>
        <w:t>ind din grila competen</w:t>
      </w:r>
      <w:r w:rsidR="0012489D" w:rsidRPr="007B641F">
        <w:rPr>
          <w:rFonts w:asciiTheme="minorHAnsi" w:eastAsia="Times New Roman" w:hAnsiTheme="minorHAnsi" w:cstheme="minorHAnsi"/>
          <w:sz w:val="22"/>
          <w:szCs w:val="22"/>
        </w:rPr>
        <w:t>ț</w:t>
      </w:r>
      <w:r w:rsidR="00EE0BA5" w:rsidRPr="007B641F">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7B641F" w14:paraId="5ECD9C44" w14:textId="77777777" w:rsidTr="00BB331A">
        <w:tc>
          <w:tcPr>
            <w:tcW w:w="1742" w:type="pct"/>
            <w:shd w:val="clear" w:color="auto" w:fill="E0E0E0"/>
            <w:vAlign w:val="center"/>
          </w:tcPr>
          <w:p w14:paraId="2BC8BDF3" w14:textId="77777777" w:rsidR="00755D78" w:rsidRPr="007B641F" w:rsidRDefault="005072F7"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8</w:t>
            </w:r>
            <w:r w:rsidR="00755D78" w:rsidRPr="007B641F">
              <w:rPr>
                <w:rFonts w:asciiTheme="minorHAnsi" w:hAnsiTheme="minorHAnsi" w:cstheme="minorHAnsi"/>
                <w:sz w:val="22"/>
                <w:szCs w:val="22"/>
              </w:rPr>
              <w:t>.1 Obiectivul general al disciplinei</w:t>
            </w:r>
          </w:p>
        </w:tc>
        <w:tc>
          <w:tcPr>
            <w:tcW w:w="3258" w:type="pct"/>
            <w:shd w:val="clear" w:color="auto" w:fill="E0E0E0"/>
            <w:vAlign w:val="center"/>
          </w:tcPr>
          <w:p w14:paraId="3E43A87D" w14:textId="77777777" w:rsidR="006452D7" w:rsidRPr="00E70F7F" w:rsidRDefault="006452D7" w:rsidP="006452D7">
            <w:pPr>
              <w:numPr>
                <w:ilvl w:val="0"/>
                <w:numId w:val="43"/>
              </w:numPr>
              <w:ind w:left="0" w:firstLine="360"/>
              <w:rPr>
                <w:rFonts w:asciiTheme="minorHAnsi" w:hAnsiTheme="minorHAnsi" w:cstheme="minorHAnsi"/>
                <w:sz w:val="22"/>
                <w:szCs w:val="22"/>
              </w:rPr>
            </w:pPr>
            <w:r w:rsidRPr="00E70F7F">
              <w:rPr>
                <w:rFonts w:asciiTheme="minorHAnsi" w:hAnsiTheme="minorHAnsi" w:cstheme="minorHAnsi"/>
                <w:sz w:val="22"/>
                <w:szCs w:val="22"/>
              </w:rPr>
              <w:t>Cunoașterea tehnologiilor performante în lucrările de infrastructură</w:t>
            </w:r>
          </w:p>
          <w:p w14:paraId="4F2BCFBE" w14:textId="7BE218AD" w:rsidR="00755D78" w:rsidRPr="00615981" w:rsidRDefault="006452D7" w:rsidP="006452D7">
            <w:pPr>
              <w:numPr>
                <w:ilvl w:val="0"/>
                <w:numId w:val="43"/>
              </w:numPr>
              <w:ind w:left="0" w:firstLine="360"/>
              <w:rPr>
                <w:rFonts w:asciiTheme="minorHAnsi" w:hAnsiTheme="minorHAnsi" w:cstheme="minorHAnsi"/>
                <w:sz w:val="22"/>
                <w:szCs w:val="22"/>
              </w:rPr>
            </w:pPr>
            <w:r w:rsidRPr="00E70F7F">
              <w:rPr>
                <w:rFonts w:asciiTheme="minorHAnsi" w:hAnsiTheme="minorHAnsi" w:cstheme="minorHAnsi"/>
                <w:sz w:val="22"/>
                <w:szCs w:val="22"/>
              </w:rPr>
              <w:t xml:space="preserve">Dezvoltarea </w:t>
            </w:r>
            <w:r>
              <w:rPr>
                <w:rFonts w:asciiTheme="minorHAnsi" w:hAnsiTheme="minorHAnsi" w:cstheme="minorHAnsi"/>
                <w:sz w:val="22"/>
                <w:szCs w:val="22"/>
              </w:rPr>
              <w:t>competențelor privind respectarea cerințelor de siguranță și a comportării durabile a drumurilor, podurilor și căilor ferate, tehnologii speciale, precum și un sistem coerent și cuprinzător de norme, metode de proiectare variate și alte elemente specifice de execuție</w:t>
            </w:r>
            <w:r w:rsidRPr="00E70F7F">
              <w:rPr>
                <w:rFonts w:asciiTheme="minorHAnsi" w:hAnsiTheme="minorHAnsi" w:cstheme="minorHAnsi"/>
                <w:sz w:val="22"/>
                <w:szCs w:val="22"/>
              </w:rPr>
              <w:t>.</w:t>
            </w:r>
          </w:p>
        </w:tc>
      </w:tr>
      <w:tr w:rsidR="00EE0BA5" w:rsidRPr="007B641F" w14:paraId="4C0E2D8B" w14:textId="77777777" w:rsidTr="00BB331A">
        <w:trPr>
          <w:trHeight w:val="354"/>
        </w:trPr>
        <w:tc>
          <w:tcPr>
            <w:tcW w:w="1742" w:type="pct"/>
            <w:shd w:val="clear" w:color="auto" w:fill="E0E0E0"/>
            <w:vAlign w:val="center"/>
          </w:tcPr>
          <w:p w14:paraId="10F0BA4B" w14:textId="77777777" w:rsidR="00EE0BA5" w:rsidRPr="007B641F" w:rsidRDefault="005072F7" w:rsidP="00D22B64">
            <w:pPr>
              <w:spacing w:line="276" w:lineRule="auto"/>
              <w:rPr>
                <w:rFonts w:asciiTheme="minorHAnsi" w:hAnsiTheme="minorHAnsi" w:cstheme="minorHAnsi"/>
                <w:sz w:val="22"/>
                <w:szCs w:val="22"/>
              </w:rPr>
            </w:pPr>
            <w:r w:rsidRPr="007B641F">
              <w:rPr>
                <w:rFonts w:asciiTheme="minorHAnsi" w:hAnsiTheme="minorHAnsi" w:cstheme="minorHAnsi"/>
                <w:sz w:val="22"/>
                <w:szCs w:val="22"/>
              </w:rPr>
              <w:t>8</w:t>
            </w:r>
            <w:r w:rsidR="00EE0BA5" w:rsidRPr="007B641F">
              <w:rPr>
                <w:rFonts w:asciiTheme="minorHAnsi" w:hAnsiTheme="minorHAnsi" w:cstheme="minorHAnsi"/>
                <w:sz w:val="22"/>
                <w:szCs w:val="22"/>
              </w:rPr>
              <w:t>.2 Obiectivele specifice</w:t>
            </w:r>
          </w:p>
        </w:tc>
        <w:tc>
          <w:tcPr>
            <w:tcW w:w="3258" w:type="pct"/>
            <w:shd w:val="clear" w:color="auto" w:fill="E0E0E0"/>
            <w:vAlign w:val="center"/>
          </w:tcPr>
          <w:p w14:paraId="5BA8C930" w14:textId="00A5C917" w:rsidR="006452D7" w:rsidRPr="00E70F7F" w:rsidRDefault="006452D7" w:rsidP="006452D7">
            <w:pPr>
              <w:numPr>
                <w:ilvl w:val="0"/>
                <w:numId w:val="43"/>
              </w:numPr>
              <w:ind w:left="0" w:firstLine="360"/>
              <w:rPr>
                <w:rFonts w:asciiTheme="minorHAnsi" w:hAnsiTheme="minorHAnsi" w:cstheme="minorHAnsi"/>
                <w:sz w:val="22"/>
                <w:szCs w:val="22"/>
              </w:rPr>
            </w:pPr>
            <w:r w:rsidRPr="00E70F7F">
              <w:rPr>
                <w:rFonts w:asciiTheme="minorHAnsi" w:hAnsiTheme="minorHAnsi" w:cstheme="minorHAnsi"/>
                <w:sz w:val="22"/>
                <w:szCs w:val="22"/>
              </w:rPr>
              <w:t>Obținerea</w:t>
            </w:r>
            <w:r w:rsidRPr="00E70F7F">
              <w:rPr>
                <w:rFonts w:asciiTheme="minorHAnsi" w:hAnsiTheme="minorHAnsi" w:cstheme="minorHAnsi"/>
                <w:sz w:val="22"/>
                <w:szCs w:val="22"/>
              </w:rPr>
              <w:t xml:space="preserve"> deprinderilor pentru folosirea tehnologiilor performante în lucrările de infrastructură;</w:t>
            </w:r>
          </w:p>
          <w:p w14:paraId="7E277DB3" w14:textId="25B5AF5E" w:rsidR="00C347F1" w:rsidRPr="00615981" w:rsidRDefault="006452D7" w:rsidP="006452D7">
            <w:pPr>
              <w:numPr>
                <w:ilvl w:val="0"/>
                <w:numId w:val="43"/>
              </w:numPr>
              <w:ind w:left="0" w:firstLine="360"/>
              <w:rPr>
                <w:rFonts w:asciiTheme="minorHAnsi" w:hAnsiTheme="minorHAnsi" w:cstheme="minorHAnsi"/>
                <w:sz w:val="22"/>
                <w:szCs w:val="22"/>
              </w:rPr>
            </w:pPr>
            <w:r w:rsidRPr="00E70F7F">
              <w:rPr>
                <w:rFonts w:asciiTheme="minorHAnsi" w:hAnsiTheme="minorHAnsi" w:cstheme="minorHAnsi"/>
                <w:sz w:val="22"/>
                <w:szCs w:val="22"/>
              </w:rPr>
              <w:t xml:space="preserve">Asimilarea </w:t>
            </w:r>
            <w:r>
              <w:rPr>
                <w:rFonts w:asciiTheme="minorHAnsi" w:hAnsiTheme="minorHAnsi" w:cstheme="minorHAnsi"/>
                <w:sz w:val="22"/>
                <w:szCs w:val="22"/>
              </w:rPr>
              <w:t>cunoștințelor</w:t>
            </w:r>
            <w:r w:rsidRPr="00E70F7F">
              <w:rPr>
                <w:rFonts w:asciiTheme="minorHAnsi" w:hAnsiTheme="minorHAnsi" w:cstheme="minorHAnsi"/>
                <w:sz w:val="22"/>
                <w:szCs w:val="22"/>
              </w:rPr>
              <w:t xml:space="preserve"> teoretice și practice privind activitățile de administrare, exploatare, întreținere și reparații în domeniul construcțiilor de poduri și căi ferate.</w:t>
            </w:r>
          </w:p>
        </w:tc>
      </w:tr>
    </w:tbl>
    <w:p w14:paraId="663417A7" w14:textId="77777777" w:rsidR="00B25C53" w:rsidRPr="007B641F"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7B641F"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7B641F">
        <w:rPr>
          <w:rFonts w:asciiTheme="minorHAnsi" w:hAnsiTheme="minorHAnsi" w:cstheme="minorHAnsi"/>
          <w:b/>
          <w:bCs/>
          <w:sz w:val="22"/>
          <w:szCs w:val="22"/>
        </w:rPr>
        <w:t>9</w:t>
      </w:r>
      <w:r w:rsidR="00EE0BA5" w:rsidRPr="007B641F">
        <w:rPr>
          <w:rFonts w:asciiTheme="minorHAnsi" w:hAnsiTheme="minorHAnsi" w:cstheme="minorHAnsi"/>
          <w:b/>
          <w:bCs/>
          <w:sz w:val="22"/>
          <w:szCs w:val="22"/>
        </w:rPr>
        <w:t>. Con</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7B641F"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7B641F" w:rsidRDefault="005072F7" w:rsidP="00D22B64">
            <w:pPr>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9</w:t>
            </w:r>
            <w:r w:rsidR="00200FAD" w:rsidRPr="007B641F">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7B641F"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7B641F"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7B641F"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Observa</w:t>
            </w:r>
            <w:r w:rsidR="0012489D" w:rsidRPr="007B641F">
              <w:rPr>
                <w:rFonts w:asciiTheme="minorHAnsi" w:eastAsia="Times New Roman" w:hAnsiTheme="minorHAnsi" w:cstheme="minorHAnsi"/>
                <w:b/>
                <w:bCs/>
                <w:sz w:val="22"/>
                <w:szCs w:val="22"/>
              </w:rPr>
              <w:t>ț</w:t>
            </w:r>
            <w:r w:rsidRPr="007B641F">
              <w:rPr>
                <w:rFonts w:asciiTheme="minorHAnsi" w:eastAsia="Times New Roman" w:hAnsiTheme="minorHAnsi" w:cstheme="minorHAnsi"/>
                <w:b/>
                <w:bCs/>
                <w:sz w:val="22"/>
                <w:szCs w:val="22"/>
              </w:rPr>
              <w:t>ii</w:t>
            </w:r>
          </w:p>
        </w:tc>
      </w:tr>
      <w:tr w:rsidR="006452D7" w:rsidRPr="007B641F" w14:paraId="1248CD22" w14:textId="77777777" w:rsidTr="0012489D">
        <w:tc>
          <w:tcPr>
            <w:tcW w:w="3091" w:type="pct"/>
            <w:tcBorders>
              <w:top w:val="single" w:sz="6" w:space="0" w:color="auto"/>
              <w:bottom w:val="single" w:sz="6" w:space="0" w:color="auto"/>
            </w:tcBorders>
            <w:shd w:val="clear" w:color="auto" w:fill="E0E0E0"/>
            <w:vAlign w:val="center"/>
          </w:tcPr>
          <w:p w14:paraId="7F432A13" w14:textId="723D57DA" w:rsidR="006452D7" w:rsidRPr="007B641F" w:rsidRDefault="006452D7" w:rsidP="006452D7">
            <w:pPr>
              <w:spacing w:line="276" w:lineRule="auto"/>
              <w:rPr>
                <w:rFonts w:asciiTheme="minorHAnsi" w:hAnsiTheme="minorHAnsi" w:cstheme="minorHAnsi"/>
                <w:sz w:val="22"/>
                <w:szCs w:val="22"/>
              </w:rPr>
            </w:pPr>
            <w:r w:rsidRPr="00E70F7F">
              <w:rPr>
                <w:rFonts w:asciiTheme="minorHAnsi" w:hAnsiTheme="minorHAnsi" w:cstheme="minorHAnsi"/>
                <w:sz w:val="22"/>
                <w:szCs w:val="22"/>
              </w:rPr>
              <w:t>Utilizarea tehnologiilor, metodelor și aparaturilor specifice performante de monitorizare și diagnosticare a căii la liniile CF.</w:t>
            </w:r>
          </w:p>
        </w:tc>
        <w:tc>
          <w:tcPr>
            <w:tcW w:w="442" w:type="pct"/>
            <w:tcBorders>
              <w:top w:val="single" w:sz="6" w:space="0" w:color="auto"/>
              <w:bottom w:val="single" w:sz="6" w:space="0" w:color="auto"/>
            </w:tcBorders>
            <w:vAlign w:val="center"/>
          </w:tcPr>
          <w:p w14:paraId="4EB21E1A" w14:textId="7B92BC60" w:rsidR="006452D7" w:rsidRPr="007B641F" w:rsidRDefault="006452D7" w:rsidP="006452D7">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restart"/>
            <w:tcBorders>
              <w:top w:val="single" w:sz="6" w:space="0" w:color="auto"/>
            </w:tcBorders>
            <w:vAlign w:val="center"/>
          </w:tcPr>
          <w:p w14:paraId="2239A762" w14:textId="4AE87D0F" w:rsidR="006452D7" w:rsidRPr="007B641F" w:rsidRDefault="006452D7" w:rsidP="006452D7">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Prezentări video-proiector, discuții, predare interactivă</w:t>
            </w:r>
          </w:p>
        </w:tc>
        <w:tc>
          <w:tcPr>
            <w:tcW w:w="602" w:type="pct"/>
            <w:vMerge w:val="restart"/>
            <w:tcBorders>
              <w:top w:val="single" w:sz="6" w:space="0" w:color="auto"/>
            </w:tcBorders>
            <w:vAlign w:val="center"/>
          </w:tcPr>
          <w:p w14:paraId="18D72F93"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r>
      <w:tr w:rsidR="006452D7" w:rsidRPr="007B641F" w14:paraId="7DE32D3D" w14:textId="77777777" w:rsidTr="0012489D">
        <w:tc>
          <w:tcPr>
            <w:tcW w:w="3091" w:type="pct"/>
            <w:tcBorders>
              <w:top w:val="single" w:sz="6" w:space="0" w:color="auto"/>
              <w:bottom w:val="single" w:sz="6" w:space="0" w:color="auto"/>
            </w:tcBorders>
            <w:shd w:val="clear" w:color="auto" w:fill="E0E0E0"/>
            <w:vAlign w:val="center"/>
          </w:tcPr>
          <w:p w14:paraId="0DF243B5" w14:textId="36604DAB" w:rsidR="006452D7" w:rsidRPr="007B641F" w:rsidRDefault="006452D7" w:rsidP="006452D7">
            <w:pPr>
              <w:spacing w:line="276" w:lineRule="auto"/>
              <w:rPr>
                <w:rFonts w:asciiTheme="minorHAnsi" w:hAnsiTheme="minorHAnsi" w:cstheme="minorHAnsi"/>
                <w:sz w:val="22"/>
                <w:szCs w:val="22"/>
              </w:rPr>
            </w:pPr>
            <w:r w:rsidRPr="00E70F7F">
              <w:rPr>
                <w:rFonts w:asciiTheme="minorHAnsi" w:hAnsiTheme="minorHAnsi" w:cstheme="minorHAnsi"/>
                <w:sz w:val="22"/>
                <w:szCs w:val="22"/>
              </w:rPr>
              <w:t>Lucrări de reabilitare si modernizare a căii ferate cu ajutorul echipamentelor speciale mecanizate.</w:t>
            </w:r>
          </w:p>
        </w:tc>
        <w:tc>
          <w:tcPr>
            <w:tcW w:w="442" w:type="pct"/>
            <w:tcBorders>
              <w:top w:val="single" w:sz="6" w:space="0" w:color="auto"/>
              <w:bottom w:val="single" w:sz="6" w:space="0" w:color="auto"/>
            </w:tcBorders>
            <w:vAlign w:val="center"/>
          </w:tcPr>
          <w:p w14:paraId="221C2CA1" w14:textId="3478925B" w:rsidR="006452D7" w:rsidRPr="007B641F" w:rsidRDefault="006452D7" w:rsidP="006452D7">
            <w:pPr>
              <w:spacing w:line="276" w:lineRule="auto"/>
              <w:rPr>
                <w:rFonts w:asciiTheme="minorHAnsi" w:hAnsiTheme="minorHAnsi" w:cstheme="minorHAnsi"/>
                <w:sz w:val="22"/>
                <w:szCs w:val="22"/>
              </w:rPr>
            </w:pPr>
            <w:r>
              <w:rPr>
                <w:rFonts w:asciiTheme="minorHAnsi" w:hAnsiTheme="minorHAnsi" w:cstheme="minorHAnsi"/>
                <w:sz w:val="22"/>
                <w:szCs w:val="22"/>
              </w:rPr>
              <w:t>3</w:t>
            </w:r>
          </w:p>
        </w:tc>
        <w:tc>
          <w:tcPr>
            <w:tcW w:w="865" w:type="pct"/>
            <w:vMerge/>
            <w:vAlign w:val="center"/>
          </w:tcPr>
          <w:p w14:paraId="2DE8E6F8"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F180B3"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r>
      <w:tr w:rsidR="006452D7" w:rsidRPr="007B641F" w14:paraId="07CF2544" w14:textId="77777777" w:rsidTr="0012489D">
        <w:tc>
          <w:tcPr>
            <w:tcW w:w="3091" w:type="pct"/>
            <w:tcBorders>
              <w:top w:val="single" w:sz="6" w:space="0" w:color="auto"/>
              <w:bottom w:val="single" w:sz="6" w:space="0" w:color="auto"/>
            </w:tcBorders>
            <w:shd w:val="clear" w:color="auto" w:fill="E0E0E0"/>
            <w:vAlign w:val="center"/>
          </w:tcPr>
          <w:p w14:paraId="0F4B71AD" w14:textId="27905C2F" w:rsidR="006452D7" w:rsidRPr="007B641F" w:rsidRDefault="006452D7" w:rsidP="006452D7">
            <w:pPr>
              <w:spacing w:line="276" w:lineRule="auto"/>
              <w:rPr>
                <w:rFonts w:asciiTheme="minorHAnsi" w:hAnsiTheme="minorHAnsi" w:cstheme="minorHAnsi"/>
                <w:sz w:val="22"/>
                <w:szCs w:val="22"/>
              </w:rPr>
            </w:pPr>
            <w:r w:rsidRPr="00E70F7F">
              <w:rPr>
                <w:rFonts w:asciiTheme="minorHAnsi" w:hAnsiTheme="minorHAnsi" w:cstheme="minorHAnsi"/>
                <w:sz w:val="22"/>
                <w:szCs w:val="22"/>
              </w:rPr>
              <w:t>Tehnologii performante de realizare</w:t>
            </w:r>
            <w:r>
              <w:rPr>
                <w:rFonts w:asciiTheme="minorHAnsi" w:hAnsiTheme="minorHAnsi" w:cstheme="minorHAnsi"/>
                <w:sz w:val="22"/>
                <w:szCs w:val="22"/>
              </w:rPr>
              <w:t xml:space="preserve"> și monitorizare</w:t>
            </w:r>
            <w:r w:rsidRPr="00E70F7F">
              <w:rPr>
                <w:rFonts w:asciiTheme="minorHAnsi" w:hAnsiTheme="minorHAnsi" w:cstheme="minorHAnsi"/>
                <w:sz w:val="22"/>
                <w:szCs w:val="22"/>
              </w:rPr>
              <w:t xml:space="preserve"> a căii fără joante.</w:t>
            </w:r>
          </w:p>
        </w:tc>
        <w:tc>
          <w:tcPr>
            <w:tcW w:w="442" w:type="pct"/>
            <w:tcBorders>
              <w:top w:val="single" w:sz="6" w:space="0" w:color="auto"/>
              <w:bottom w:val="single" w:sz="6" w:space="0" w:color="auto"/>
            </w:tcBorders>
            <w:vAlign w:val="center"/>
          </w:tcPr>
          <w:p w14:paraId="5C54BEB5" w14:textId="3E5D53C5" w:rsidR="006452D7" w:rsidRPr="007B641F" w:rsidRDefault="006452D7" w:rsidP="006452D7">
            <w:pPr>
              <w:spacing w:line="276" w:lineRule="auto"/>
              <w:rPr>
                <w:rFonts w:asciiTheme="minorHAnsi" w:hAnsiTheme="minorHAnsi" w:cstheme="minorHAnsi"/>
                <w:sz w:val="22"/>
                <w:szCs w:val="22"/>
              </w:rPr>
            </w:pPr>
            <w:r>
              <w:rPr>
                <w:rFonts w:asciiTheme="minorHAnsi" w:hAnsiTheme="minorHAnsi" w:cstheme="minorHAnsi"/>
                <w:sz w:val="22"/>
                <w:szCs w:val="22"/>
              </w:rPr>
              <w:t>3</w:t>
            </w:r>
          </w:p>
        </w:tc>
        <w:tc>
          <w:tcPr>
            <w:tcW w:w="865" w:type="pct"/>
            <w:vMerge/>
            <w:vAlign w:val="center"/>
          </w:tcPr>
          <w:p w14:paraId="3A24FCD2"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r>
      <w:tr w:rsidR="006452D7" w:rsidRPr="007B641F" w14:paraId="54950EB8" w14:textId="77777777" w:rsidTr="0012489D">
        <w:trPr>
          <w:trHeight w:val="285"/>
        </w:trPr>
        <w:tc>
          <w:tcPr>
            <w:tcW w:w="3091" w:type="pct"/>
            <w:tcBorders>
              <w:top w:val="single" w:sz="6" w:space="0" w:color="auto"/>
            </w:tcBorders>
            <w:shd w:val="clear" w:color="auto" w:fill="E0E0E0"/>
            <w:vAlign w:val="center"/>
          </w:tcPr>
          <w:p w14:paraId="30D56211" w14:textId="0C66D192" w:rsidR="006452D7" w:rsidRPr="007B641F" w:rsidRDefault="006452D7" w:rsidP="006452D7">
            <w:pPr>
              <w:spacing w:line="276" w:lineRule="auto"/>
              <w:rPr>
                <w:rFonts w:asciiTheme="minorHAnsi" w:hAnsiTheme="minorHAnsi" w:cstheme="minorHAnsi"/>
                <w:sz w:val="22"/>
                <w:szCs w:val="22"/>
              </w:rPr>
            </w:pPr>
            <w:r w:rsidRPr="00E70F7F">
              <w:rPr>
                <w:rFonts w:asciiTheme="minorHAnsi" w:hAnsiTheme="minorHAnsi" w:cstheme="minorHAnsi"/>
                <w:sz w:val="22"/>
                <w:szCs w:val="22"/>
              </w:rPr>
              <w:t xml:space="preserve">Tehnologii moderne aplicabile </w:t>
            </w:r>
            <w:r>
              <w:rPr>
                <w:rFonts w:asciiTheme="minorHAnsi" w:hAnsiTheme="minorHAnsi" w:cstheme="minorHAnsi"/>
                <w:sz w:val="22"/>
                <w:szCs w:val="22"/>
              </w:rPr>
              <w:t>lucrărilor</w:t>
            </w:r>
            <w:r w:rsidRPr="00E70F7F">
              <w:rPr>
                <w:rFonts w:asciiTheme="minorHAnsi" w:hAnsiTheme="minorHAnsi" w:cstheme="minorHAnsi"/>
                <w:sz w:val="22"/>
                <w:szCs w:val="22"/>
              </w:rPr>
              <w:t xml:space="preserve"> subterane – Tuneluri.</w:t>
            </w:r>
          </w:p>
        </w:tc>
        <w:tc>
          <w:tcPr>
            <w:tcW w:w="442" w:type="pct"/>
            <w:tcBorders>
              <w:top w:val="single" w:sz="6" w:space="0" w:color="auto"/>
            </w:tcBorders>
            <w:vAlign w:val="center"/>
          </w:tcPr>
          <w:p w14:paraId="05200125" w14:textId="726107D3" w:rsidR="006452D7" w:rsidRPr="007B641F" w:rsidRDefault="006452D7" w:rsidP="006452D7">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7D88930"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r>
      <w:tr w:rsidR="006452D7" w:rsidRPr="007B641F" w14:paraId="004A07CD" w14:textId="77777777" w:rsidTr="0012489D">
        <w:trPr>
          <w:trHeight w:val="282"/>
        </w:trPr>
        <w:tc>
          <w:tcPr>
            <w:tcW w:w="3091" w:type="pct"/>
            <w:tcBorders>
              <w:top w:val="single" w:sz="6" w:space="0" w:color="auto"/>
            </w:tcBorders>
            <w:shd w:val="clear" w:color="auto" w:fill="E0E0E0"/>
            <w:vAlign w:val="center"/>
          </w:tcPr>
          <w:p w14:paraId="75628C7F" w14:textId="2B0AAF43" w:rsidR="006452D7" w:rsidRPr="007B641F" w:rsidRDefault="006452D7" w:rsidP="006452D7">
            <w:pPr>
              <w:spacing w:line="276" w:lineRule="auto"/>
              <w:rPr>
                <w:rFonts w:asciiTheme="minorHAnsi" w:hAnsiTheme="minorHAnsi" w:cstheme="minorHAnsi"/>
                <w:sz w:val="22"/>
                <w:szCs w:val="22"/>
              </w:rPr>
            </w:pPr>
            <w:r w:rsidRPr="00E70F7F">
              <w:rPr>
                <w:rFonts w:asciiTheme="minorHAnsi" w:hAnsiTheme="minorHAnsi" w:cstheme="minorHAnsi"/>
                <w:sz w:val="22"/>
                <w:szCs w:val="22"/>
              </w:rPr>
              <w:lastRenderedPageBreak/>
              <w:t>Tendințe actuale de construcție a podurilor CF și de șosea în structură mixtă oțel-beton – sisteme modulare, poduri integrale si semi-integrale.</w:t>
            </w:r>
          </w:p>
        </w:tc>
        <w:tc>
          <w:tcPr>
            <w:tcW w:w="442" w:type="pct"/>
            <w:tcBorders>
              <w:top w:val="single" w:sz="6" w:space="0" w:color="auto"/>
            </w:tcBorders>
            <w:vAlign w:val="center"/>
          </w:tcPr>
          <w:p w14:paraId="60B4D44D" w14:textId="06FB739C" w:rsidR="006452D7" w:rsidRPr="007B641F" w:rsidRDefault="006452D7" w:rsidP="006452D7">
            <w:pPr>
              <w:spacing w:line="276" w:lineRule="auto"/>
              <w:rPr>
                <w:rFonts w:asciiTheme="minorHAnsi" w:hAnsiTheme="minorHAnsi" w:cstheme="minorHAnsi"/>
                <w:sz w:val="22"/>
                <w:szCs w:val="22"/>
              </w:rPr>
            </w:pPr>
            <w:r>
              <w:rPr>
                <w:rFonts w:asciiTheme="minorHAnsi" w:hAnsiTheme="minorHAnsi" w:cstheme="minorHAnsi"/>
                <w:sz w:val="22"/>
                <w:szCs w:val="22"/>
              </w:rPr>
              <w:t>3</w:t>
            </w:r>
          </w:p>
        </w:tc>
        <w:tc>
          <w:tcPr>
            <w:tcW w:w="865" w:type="pct"/>
            <w:vMerge/>
            <w:vAlign w:val="center"/>
          </w:tcPr>
          <w:p w14:paraId="14418B08"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17F6B74"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r>
      <w:tr w:rsidR="006452D7" w:rsidRPr="007B641F" w14:paraId="6DEDC668" w14:textId="77777777" w:rsidTr="0012489D">
        <w:trPr>
          <w:trHeight w:val="282"/>
        </w:trPr>
        <w:tc>
          <w:tcPr>
            <w:tcW w:w="3091" w:type="pct"/>
            <w:tcBorders>
              <w:top w:val="single" w:sz="6" w:space="0" w:color="auto"/>
            </w:tcBorders>
            <w:shd w:val="clear" w:color="auto" w:fill="E0E0E0"/>
            <w:vAlign w:val="center"/>
          </w:tcPr>
          <w:p w14:paraId="331A01F7" w14:textId="53F26CC3" w:rsidR="006452D7" w:rsidRPr="007B641F" w:rsidRDefault="006452D7" w:rsidP="006452D7">
            <w:pPr>
              <w:spacing w:line="276" w:lineRule="auto"/>
              <w:rPr>
                <w:rFonts w:asciiTheme="minorHAnsi" w:hAnsiTheme="minorHAnsi" w:cstheme="minorHAnsi"/>
                <w:sz w:val="22"/>
                <w:szCs w:val="22"/>
              </w:rPr>
            </w:pPr>
            <w:r w:rsidRPr="00E70F7F">
              <w:rPr>
                <w:rFonts w:asciiTheme="minorHAnsi" w:hAnsiTheme="minorHAnsi" w:cstheme="minorHAnsi"/>
                <w:sz w:val="22"/>
                <w:szCs w:val="22"/>
              </w:rPr>
              <w:t>Tehnologii performante de montare a suprastructurilor de poduri</w:t>
            </w:r>
          </w:p>
        </w:tc>
        <w:tc>
          <w:tcPr>
            <w:tcW w:w="442" w:type="pct"/>
            <w:tcBorders>
              <w:top w:val="single" w:sz="6" w:space="0" w:color="auto"/>
            </w:tcBorders>
            <w:vAlign w:val="center"/>
          </w:tcPr>
          <w:p w14:paraId="07CA26F2" w14:textId="3394326D" w:rsidR="006452D7" w:rsidRPr="007B641F" w:rsidRDefault="006452D7" w:rsidP="006452D7">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7144B4FA"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DFDB52"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r>
      <w:tr w:rsidR="006452D7" w:rsidRPr="007B641F" w14:paraId="2F68B6EE" w14:textId="77777777" w:rsidTr="0012489D">
        <w:trPr>
          <w:trHeight w:val="282"/>
        </w:trPr>
        <w:tc>
          <w:tcPr>
            <w:tcW w:w="3091" w:type="pct"/>
            <w:tcBorders>
              <w:top w:val="single" w:sz="6" w:space="0" w:color="auto"/>
            </w:tcBorders>
            <w:shd w:val="clear" w:color="auto" w:fill="E0E0E0"/>
            <w:vAlign w:val="center"/>
          </w:tcPr>
          <w:p w14:paraId="55E17A18" w14:textId="1643635D" w:rsidR="006452D7" w:rsidRPr="007B641F" w:rsidRDefault="006452D7" w:rsidP="006452D7">
            <w:pPr>
              <w:spacing w:line="276" w:lineRule="auto"/>
              <w:rPr>
                <w:rFonts w:asciiTheme="minorHAnsi" w:hAnsiTheme="minorHAnsi" w:cstheme="minorHAnsi"/>
                <w:sz w:val="22"/>
                <w:szCs w:val="22"/>
              </w:rPr>
            </w:pPr>
            <w:r w:rsidRPr="00E70F7F">
              <w:rPr>
                <w:rFonts w:asciiTheme="minorHAnsi" w:hAnsiTheme="minorHAnsi" w:cstheme="minorHAnsi"/>
                <w:sz w:val="22"/>
                <w:szCs w:val="22"/>
              </w:rPr>
              <w:t>Tehnologii performante pentru reabilitarea podurilor din beton: soluții pentru tehnologia betonului, consolidare structurală.</w:t>
            </w:r>
          </w:p>
        </w:tc>
        <w:tc>
          <w:tcPr>
            <w:tcW w:w="442" w:type="pct"/>
            <w:tcBorders>
              <w:top w:val="single" w:sz="6" w:space="0" w:color="auto"/>
            </w:tcBorders>
            <w:vAlign w:val="center"/>
          </w:tcPr>
          <w:p w14:paraId="4615BD5D" w14:textId="4FF6B3AD" w:rsidR="006452D7" w:rsidRPr="007B641F" w:rsidRDefault="006452D7" w:rsidP="006452D7">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4B0E8009"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652BEA7"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r>
      <w:tr w:rsidR="006452D7" w:rsidRPr="007B641F" w14:paraId="6377BDA3" w14:textId="77777777" w:rsidTr="0012489D">
        <w:trPr>
          <w:trHeight w:val="282"/>
        </w:trPr>
        <w:tc>
          <w:tcPr>
            <w:tcW w:w="3091" w:type="pct"/>
            <w:tcBorders>
              <w:top w:val="single" w:sz="6" w:space="0" w:color="auto"/>
            </w:tcBorders>
            <w:shd w:val="clear" w:color="auto" w:fill="E0E0E0"/>
            <w:vAlign w:val="center"/>
          </w:tcPr>
          <w:p w14:paraId="5F3E8D05" w14:textId="32479731" w:rsidR="006452D7" w:rsidRPr="007B641F" w:rsidRDefault="006452D7" w:rsidP="006452D7">
            <w:pPr>
              <w:spacing w:line="276" w:lineRule="auto"/>
              <w:rPr>
                <w:rFonts w:asciiTheme="minorHAnsi" w:hAnsiTheme="minorHAnsi" w:cstheme="minorHAnsi"/>
                <w:sz w:val="22"/>
                <w:szCs w:val="22"/>
              </w:rPr>
            </w:pPr>
            <w:r w:rsidRPr="00E70F7F">
              <w:rPr>
                <w:rFonts w:asciiTheme="minorHAnsi" w:hAnsiTheme="minorHAnsi" w:cstheme="minorHAnsi"/>
                <w:sz w:val="22"/>
                <w:szCs w:val="22"/>
              </w:rPr>
              <w:t>Tehnologii de reparații a elementelor structurale de beton la poduri, metode eficiente de hidroizolații.</w:t>
            </w:r>
          </w:p>
        </w:tc>
        <w:tc>
          <w:tcPr>
            <w:tcW w:w="442" w:type="pct"/>
            <w:tcBorders>
              <w:top w:val="single" w:sz="6" w:space="0" w:color="auto"/>
            </w:tcBorders>
            <w:vAlign w:val="center"/>
          </w:tcPr>
          <w:p w14:paraId="7DB4DA5F" w14:textId="398DFFFB" w:rsidR="006452D7" w:rsidRPr="007B641F" w:rsidRDefault="006452D7" w:rsidP="006452D7">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1E2A5B63"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5A009598" w14:textId="77777777" w:rsidR="006452D7" w:rsidRPr="007B641F" w:rsidRDefault="006452D7" w:rsidP="006452D7">
            <w:pPr>
              <w:autoSpaceDE w:val="0"/>
              <w:autoSpaceDN w:val="0"/>
              <w:adjustRightInd w:val="0"/>
              <w:spacing w:line="276" w:lineRule="auto"/>
              <w:rPr>
                <w:rFonts w:asciiTheme="minorHAnsi" w:hAnsiTheme="minorHAnsi" w:cstheme="minorHAnsi"/>
                <w:b/>
                <w:bCs/>
                <w:sz w:val="22"/>
                <w:szCs w:val="22"/>
              </w:rPr>
            </w:pPr>
          </w:p>
        </w:tc>
      </w:tr>
      <w:tr w:rsidR="006452D7" w:rsidRPr="007B641F"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38B496BD" w:rsidR="006452D7" w:rsidRPr="007B641F" w:rsidRDefault="006452D7" w:rsidP="006452D7">
            <w:pPr>
              <w:spacing w:line="276" w:lineRule="auto"/>
              <w:rPr>
                <w:rFonts w:asciiTheme="minorHAnsi" w:hAnsiTheme="minorHAnsi" w:cstheme="minorHAnsi"/>
                <w:sz w:val="22"/>
                <w:szCs w:val="22"/>
              </w:rPr>
            </w:pPr>
            <w:r w:rsidRPr="007B641F">
              <w:rPr>
                <w:rFonts w:asciiTheme="minorHAnsi" w:hAnsiTheme="minorHAnsi" w:cstheme="minorHAnsi"/>
                <w:sz w:val="22"/>
                <w:szCs w:val="22"/>
              </w:rPr>
              <w:t>Bibliografie</w:t>
            </w:r>
            <w:r>
              <w:rPr>
                <w:rFonts w:asciiTheme="minorHAnsi" w:hAnsiTheme="minorHAnsi" w:cstheme="minorHAnsi"/>
                <w:sz w:val="22"/>
                <w:szCs w:val="22"/>
              </w:rPr>
              <w:t>:</w:t>
            </w:r>
          </w:p>
          <w:p w14:paraId="60C7FDC8" w14:textId="77777777" w:rsidR="006452D7" w:rsidRPr="00E70F7F" w:rsidRDefault="006452D7" w:rsidP="006452D7">
            <w:pPr>
              <w:numPr>
                <w:ilvl w:val="0"/>
                <w:numId w:val="44"/>
              </w:numPr>
              <w:rPr>
                <w:rFonts w:asciiTheme="minorHAnsi" w:hAnsiTheme="minorHAnsi" w:cstheme="minorHAnsi"/>
                <w:sz w:val="22"/>
                <w:szCs w:val="22"/>
              </w:rPr>
            </w:pPr>
            <w:proofErr w:type="spellStart"/>
            <w:r w:rsidRPr="00E70F7F">
              <w:rPr>
                <w:rFonts w:asciiTheme="minorHAnsi" w:hAnsiTheme="minorHAnsi" w:cstheme="minorHAnsi"/>
                <w:sz w:val="22"/>
                <w:szCs w:val="22"/>
              </w:rPr>
              <w:t>Köllő</w:t>
            </w:r>
            <w:proofErr w:type="spellEnd"/>
            <w:r w:rsidRPr="00E70F7F">
              <w:rPr>
                <w:rFonts w:asciiTheme="minorHAnsi" w:hAnsiTheme="minorHAnsi" w:cstheme="minorHAnsi"/>
                <w:sz w:val="22"/>
                <w:szCs w:val="22"/>
              </w:rPr>
              <w:t xml:space="preserve"> G., Suprastructura căii ferate, nr. pag.188. Editura UTC-N, 1999</w:t>
            </w:r>
          </w:p>
          <w:p w14:paraId="735FCA1A" w14:textId="77777777" w:rsidR="006452D7" w:rsidRPr="00E70F7F" w:rsidRDefault="006452D7" w:rsidP="006452D7">
            <w:pPr>
              <w:numPr>
                <w:ilvl w:val="0"/>
                <w:numId w:val="44"/>
              </w:numPr>
              <w:rPr>
                <w:rFonts w:asciiTheme="minorHAnsi" w:hAnsiTheme="minorHAnsi" w:cstheme="minorHAnsi"/>
                <w:sz w:val="22"/>
                <w:szCs w:val="22"/>
              </w:rPr>
            </w:pPr>
            <w:r w:rsidRPr="00E70F7F">
              <w:rPr>
                <w:rFonts w:asciiTheme="minorHAnsi" w:hAnsiTheme="minorHAnsi" w:cstheme="minorHAnsi"/>
                <w:sz w:val="22"/>
                <w:szCs w:val="22"/>
              </w:rPr>
              <w:t xml:space="preserve">MOGA, P., – Poduri. Suprastructuri metalice </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compuse </w:t>
            </w:r>
            <w:proofErr w:type="spellStart"/>
            <w:r w:rsidRPr="00E70F7F">
              <w:rPr>
                <w:rFonts w:asciiTheme="minorHAnsi" w:hAnsiTheme="minorHAnsi" w:cstheme="minorHAnsi"/>
                <w:sz w:val="22"/>
                <w:szCs w:val="22"/>
              </w:rPr>
              <w:t>oţel</w:t>
            </w:r>
            <w:proofErr w:type="spellEnd"/>
            <w:r w:rsidRPr="00E70F7F">
              <w:rPr>
                <w:rFonts w:asciiTheme="minorHAnsi" w:hAnsiTheme="minorHAnsi" w:cstheme="minorHAnsi"/>
                <w:sz w:val="22"/>
                <w:szCs w:val="22"/>
              </w:rPr>
              <w:t>-beton, U.T. Press, Cluj-Napoca, 2011</w:t>
            </w:r>
          </w:p>
          <w:p w14:paraId="3CD94F97" w14:textId="77777777" w:rsidR="006452D7" w:rsidRPr="00E70F7F" w:rsidRDefault="006452D7" w:rsidP="006452D7">
            <w:pPr>
              <w:numPr>
                <w:ilvl w:val="0"/>
                <w:numId w:val="44"/>
              </w:numPr>
              <w:tabs>
                <w:tab w:val="clear" w:pos="720"/>
              </w:tabs>
              <w:jc w:val="both"/>
              <w:rPr>
                <w:rFonts w:asciiTheme="minorHAnsi" w:hAnsiTheme="minorHAnsi" w:cstheme="minorHAnsi"/>
                <w:sz w:val="22"/>
                <w:szCs w:val="22"/>
              </w:rPr>
            </w:pPr>
            <w:r w:rsidRPr="00E70F7F">
              <w:rPr>
                <w:rFonts w:asciiTheme="minorHAnsi" w:hAnsiTheme="minorHAnsi" w:cstheme="minorHAnsi"/>
                <w:sz w:val="22"/>
                <w:szCs w:val="22"/>
              </w:rPr>
              <w:t xml:space="preserve">Proiect: Reabilitare CF Câmpina – Predeal Componentă a Coridorului IV </w:t>
            </w:r>
            <w:proofErr w:type="spellStart"/>
            <w:r w:rsidRPr="00E70F7F">
              <w:rPr>
                <w:rFonts w:asciiTheme="minorHAnsi" w:hAnsiTheme="minorHAnsi" w:cstheme="minorHAnsi"/>
                <w:sz w:val="22"/>
                <w:szCs w:val="22"/>
              </w:rPr>
              <w:t>PanEuropean</w:t>
            </w:r>
            <w:proofErr w:type="spellEnd"/>
            <w:r w:rsidRPr="00E70F7F">
              <w:rPr>
                <w:rFonts w:asciiTheme="minorHAnsi" w:hAnsiTheme="minorHAnsi" w:cstheme="minorHAnsi"/>
                <w:sz w:val="22"/>
                <w:szCs w:val="22"/>
              </w:rPr>
              <w:t>, Proiect ISPA 2003 /RO /16 /P /PT /007  /02 / 02 / 02, Lot Poduri.</w:t>
            </w:r>
          </w:p>
          <w:p w14:paraId="77CF2F57" w14:textId="77777777" w:rsidR="006452D7" w:rsidRPr="00E70F7F" w:rsidRDefault="006452D7" w:rsidP="006452D7">
            <w:pPr>
              <w:numPr>
                <w:ilvl w:val="0"/>
                <w:numId w:val="44"/>
              </w:numPr>
              <w:jc w:val="both"/>
              <w:rPr>
                <w:rFonts w:asciiTheme="minorHAnsi" w:hAnsiTheme="minorHAnsi" w:cstheme="minorHAnsi"/>
                <w:sz w:val="22"/>
                <w:szCs w:val="22"/>
              </w:rPr>
            </w:pPr>
            <w:r w:rsidRPr="00E70F7F">
              <w:rPr>
                <w:rFonts w:asciiTheme="minorHAnsi" w:hAnsiTheme="minorHAnsi" w:cstheme="minorHAnsi"/>
                <w:sz w:val="22"/>
                <w:szCs w:val="22"/>
              </w:rPr>
              <w:t>Proiect: Construcție Autostradă Orăștie-Sibiu, Lot nr.1, km. 0+000 - km. 24+110</w:t>
            </w:r>
          </w:p>
          <w:p w14:paraId="6258147D" w14:textId="77777777" w:rsidR="006452D7" w:rsidRPr="00E70F7F" w:rsidRDefault="006452D7" w:rsidP="006452D7">
            <w:pPr>
              <w:numPr>
                <w:ilvl w:val="0"/>
                <w:numId w:val="44"/>
              </w:numPr>
              <w:rPr>
                <w:rFonts w:asciiTheme="minorHAnsi" w:hAnsiTheme="minorHAnsi" w:cstheme="minorHAnsi"/>
                <w:sz w:val="22"/>
                <w:szCs w:val="22"/>
              </w:rPr>
            </w:pPr>
            <w:r w:rsidRPr="00E70F7F">
              <w:rPr>
                <w:rFonts w:asciiTheme="minorHAnsi" w:hAnsiTheme="minorHAnsi" w:cstheme="minorHAnsi"/>
                <w:sz w:val="22"/>
                <w:szCs w:val="22"/>
              </w:rPr>
              <w:t xml:space="preserve">Proiect: Reabilitarea liniei de cale ferată </w:t>
            </w:r>
            <w:proofErr w:type="spellStart"/>
            <w:r w:rsidRPr="00E70F7F">
              <w:rPr>
                <w:rFonts w:asciiTheme="minorHAnsi" w:hAnsiTheme="minorHAnsi" w:cstheme="minorHAnsi"/>
                <w:sz w:val="22"/>
                <w:szCs w:val="22"/>
              </w:rPr>
              <w:t>Brasov</w:t>
            </w:r>
            <w:proofErr w:type="spellEnd"/>
            <w:r w:rsidRPr="00E70F7F">
              <w:rPr>
                <w:rFonts w:asciiTheme="minorHAnsi" w:hAnsiTheme="minorHAnsi" w:cstheme="minorHAnsi"/>
                <w:sz w:val="22"/>
                <w:szCs w:val="22"/>
              </w:rPr>
              <w:t xml:space="preserve">- Simeria, componentă a Coridorului IV Pan-European pentru </w:t>
            </w:r>
            <w:proofErr w:type="spellStart"/>
            <w:r w:rsidRPr="00E70F7F">
              <w:rPr>
                <w:rFonts w:asciiTheme="minorHAnsi" w:hAnsiTheme="minorHAnsi" w:cstheme="minorHAnsi"/>
                <w:sz w:val="22"/>
                <w:szCs w:val="22"/>
              </w:rPr>
              <w:t>circulaţia</w:t>
            </w:r>
            <w:proofErr w:type="spellEnd"/>
            <w:r w:rsidRPr="00E70F7F">
              <w:rPr>
                <w:rFonts w:asciiTheme="minorHAnsi" w:hAnsiTheme="minorHAnsi" w:cstheme="minorHAnsi"/>
                <w:sz w:val="22"/>
                <w:szCs w:val="22"/>
              </w:rPr>
              <w:t xml:space="preserve"> trenurilor cu viteză maximă de 160 km/h, Tronsonul </w:t>
            </w:r>
            <w:proofErr w:type="spellStart"/>
            <w:r w:rsidRPr="00E70F7F">
              <w:rPr>
                <w:rFonts w:asciiTheme="minorHAnsi" w:hAnsiTheme="minorHAnsi" w:cstheme="minorHAnsi"/>
                <w:sz w:val="22"/>
                <w:szCs w:val="22"/>
              </w:rPr>
              <w:t>Coşlariu</w:t>
            </w:r>
            <w:proofErr w:type="spellEnd"/>
            <w:r w:rsidRPr="00E70F7F">
              <w:rPr>
                <w:rFonts w:asciiTheme="minorHAnsi" w:hAnsiTheme="minorHAnsi" w:cstheme="minorHAnsi"/>
                <w:sz w:val="22"/>
                <w:szCs w:val="22"/>
              </w:rPr>
              <w:t xml:space="preserve">-Simeria, Lot 1 </w:t>
            </w:r>
            <w:proofErr w:type="spellStart"/>
            <w:r w:rsidRPr="00E70F7F">
              <w:rPr>
                <w:rFonts w:asciiTheme="minorHAnsi" w:hAnsiTheme="minorHAnsi" w:cstheme="minorHAnsi"/>
                <w:sz w:val="22"/>
                <w:szCs w:val="22"/>
              </w:rPr>
              <w:t>Vintu</w:t>
            </w:r>
            <w:proofErr w:type="spellEnd"/>
            <w:r w:rsidRPr="00E70F7F">
              <w:rPr>
                <w:rFonts w:asciiTheme="minorHAnsi" w:hAnsiTheme="minorHAnsi" w:cstheme="minorHAnsi"/>
                <w:sz w:val="22"/>
                <w:szCs w:val="22"/>
              </w:rPr>
              <w:t xml:space="preserve"> de Jos – Simeria</w:t>
            </w:r>
          </w:p>
          <w:p w14:paraId="6816F139" w14:textId="77777777" w:rsidR="006452D7" w:rsidRPr="00E70F7F" w:rsidRDefault="006452D7" w:rsidP="006452D7">
            <w:pPr>
              <w:numPr>
                <w:ilvl w:val="0"/>
                <w:numId w:val="44"/>
              </w:numPr>
              <w:rPr>
                <w:rFonts w:asciiTheme="minorHAnsi" w:hAnsiTheme="minorHAnsi" w:cstheme="minorHAnsi"/>
                <w:sz w:val="22"/>
                <w:szCs w:val="22"/>
              </w:rPr>
            </w:pPr>
            <w:proofErr w:type="spellStart"/>
            <w:r w:rsidRPr="00E70F7F">
              <w:rPr>
                <w:rFonts w:asciiTheme="minorHAnsi" w:hAnsiTheme="minorHAnsi" w:cstheme="minorHAnsi"/>
                <w:sz w:val="22"/>
                <w:szCs w:val="22"/>
              </w:rPr>
              <w:t>Prezetări</w:t>
            </w:r>
            <w:proofErr w:type="spellEnd"/>
            <w:r w:rsidRPr="00E70F7F">
              <w:rPr>
                <w:rFonts w:asciiTheme="minorHAnsi" w:hAnsiTheme="minorHAnsi" w:cstheme="minorHAnsi"/>
                <w:sz w:val="22"/>
                <w:szCs w:val="22"/>
              </w:rPr>
              <w:t xml:space="preserve"> ale diferitelor firme producătoare de utilaje moderne de diagnosticare a căii respectiv echipamente mecanizate de reabilitare și modernizare a căii ferate;</w:t>
            </w:r>
          </w:p>
          <w:p w14:paraId="53311489" w14:textId="77777777" w:rsidR="006452D7" w:rsidRPr="00E70F7F" w:rsidRDefault="006452D7" w:rsidP="006452D7">
            <w:pPr>
              <w:numPr>
                <w:ilvl w:val="0"/>
                <w:numId w:val="44"/>
              </w:numPr>
              <w:rPr>
                <w:rFonts w:asciiTheme="minorHAnsi" w:hAnsiTheme="minorHAnsi" w:cstheme="minorHAnsi"/>
                <w:sz w:val="22"/>
                <w:szCs w:val="22"/>
              </w:rPr>
            </w:pPr>
            <w:proofErr w:type="spellStart"/>
            <w:r w:rsidRPr="00E70F7F">
              <w:rPr>
                <w:rFonts w:asciiTheme="minorHAnsi" w:hAnsiTheme="minorHAnsi" w:cstheme="minorHAnsi"/>
                <w:sz w:val="22"/>
                <w:szCs w:val="22"/>
              </w:rPr>
              <w:t>Soluţii</w:t>
            </w:r>
            <w:proofErr w:type="spellEnd"/>
            <w:r w:rsidRPr="00E70F7F">
              <w:rPr>
                <w:rFonts w:asciiTheme="minorHAnsi" w:hAnsiTheme="minorHAnsi" w:cstheme="minorHAnsi"/>
                <w:sz w:val="22"/>
                <w:szCs w:val="22"/>
              </w:rPr>
              <w:t xml:space="preserve"> pentru construcții subterane și supraterane – prezentări de produse inovative folosite în lucrările de execuție căi ferate, poduri și tuneluri. – aditivi, mortare speciale etc. produse de companii de profil.</w:t>
            </w:r>
          </w:p>
          <w:p w14:paraId="1CEDBD23" w14:textId="77777777" w:rsidR="006452D7" w:rsidRPr="00E70F7F" w:rsidRDefault="006452D7" w:rsidP="006452D7">
            <w:pPr>
              <w:numPr>
                <w:ilvl w:val="0"/>
                <w:numId w:val="44"/>
              </w:numPr>
              <w:rPr>
                <w:rFonts w:asciiTheme="minorHAnsi" w:hAnsiTheme="minorHAnsi" w:cstheme="minorHAnsi"/>
                <w:sz w:val="22"/>
                <w:szCs w:val="22"/>
              </w:rPr>
            </w:pPr>
            <w:r w:rsidRPr="00E70F7F">
              <w:rPr>
                <w:rFonts w:asciiTheme="minorHAnsi" w:hAnsiTheme="minorHAnsi" w:cstheme="minorHAnsi"/>
                <w:sz w:val="22"/>
                <w:szCs w:val="22"/>
              </w:rPr>
              <w:t xml:space="preserve">New Integral </w:t>
            </w:r>
            <w:proofErr w:type="spellStart"/>
            <w:r w:rsidRPr="00E70F7F">
              <w:rPr>
                <w:rFonts w:asciiTheme="minorHAnsi" w:hAnsiTheme="minorHAnsi" w:cstheme="minorHAnsi"/>
                <w:sz w:val="22"/>
                <w:szCs w:val="22"/>
              </w:rPr>
              <w:t>and</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Semiintegral</w:t>
            </w:r>
            <w:proofErr w:type="spellEnd"/>
            <w:r w:rsidRPr="00E70F7F">
              <w:rPr>
                <w:rFonts w:asciiTheme="minorHAnsi" w:hAnsiTheme="minorHAnsi" w:cstheme="minorHAnsi"/>
                <w:sz w:val="22"/>
                <w:szCs w:val="22"/>
              </w:rPr>
              <w:t xml:space="preserve"> Bridge </w:t>
            </w:r>
            <w:proofErr w:type="spellStart"/>
            <w:r w:rsidRPr="00E70F7F">
              <w:rPr>
                <w:rFonts w:asciiTheme="minorHAnsi" w:hAnsiTheme="minorHAnsi" w:cstheme="minorHAnsi"/>
                <w:sz w:val="22"/>
                <w:szCs w:val="22"/>
              </w:rPr>
              <w:t>Solutions</w:t>
            </w:r>
            <w:proofErr w:type="spellEnd"/>
            <w:r w:rsidRPr="00E70F7F">
              <w:rPr>
                <w:rFonts w:asciiTheme="minorHAnsi" w:hAnsiTheme="minorHAnsi" w:cstheme="minorHAnsi"/>
                <w:sz w:val="22"/>
                <w:szCs w:val="22"/>
              </w:rPr>
              <w:t xml:space="preserve"> for </w:t>
            </w:r>
            <w:proofErr w:type="spellStart"/>
            <w:r w:rsidRPr="00E70F7F">
              <w:rPr>
                <w:rFonts w:asciiTheme="minorHAnsi" w:hAnsiTheme="minorHAnsi" w:cstheme="minorHAnsi"/>
                <w:sz w:val="22"/>
                <w:szCs w:val="22"/>
              </w:rPr>
              <w:t>the</w:t>
            </w:r>
            <w:proofErr w:type="spellEnd"/>
            <w:r w:rsidRPr="00E70F7F">
              <w:rPr>
                <w:rFonts w:asciiTheme="minorHAnsi" w:hAnsiTheme="minorHAnsi" w:cstheme="minorHAnsi"/>
                <w:sz w:val="22"/>
                <w:szCs w:val="22"/>
              </w:rPr>
              <w:t xml:space="preserve"> Romanian </w:t>
            </w:r>
            <w:proofErr w:type="spellStart"/>
            <w:r w:rsidRPr="00E70F7F">
              <w:rPr>
                <w:rFonts w:asciiTheme="minorHAnsi" w:hAnsiTheme="minorHAnsi" w:cstheme="minorHAnsi"/>
                <w:sz w:val="22"/>
                <w:szCs w:val="22"/>
              </w:rPr>
              <w:t>Highways</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and</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Motorways</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Bridges</w:t>
            </w:r>
            <w:proofErr w:type="spellEnd"/>
            <w:r w:rsidRPr="00E70F7F">
              <w:rPr>
                <w:rFonts w:asciiTheme="minorHAnsi" w:hAnsiTheme="minorHAnsi" w:cstheme="minorHAnsi"/>
                <w:sz w:val="22"/>
                <w:szCs w:val="22"/>
              </w:rPr>
              <w:t xml:space="preserve"> in </w:t>
            </w:r>
            <w:proofErr w:type="spellStart"/>
            <w:r w:rsidRPr="00E70F7F">
              <w:rPr>
                <w:rFonts w:asciiTheme="minorHAnsi" w:hAnsiTheme="minorHAnsi" w:cstheme="minorHAnsi"/>
                <w:sz w:val="22"/>
                <w:szCs w:val="22"/>
              </w:rPr>
              <w:t>Danube</w:t>
            </w:r>
            <w:proofErr w:type="spellEnd"/>
            <w:r w:rsidRPr="00E70F7F">
              <w:rPr>
                <w:rFonts w:asciiTheme="minorHAnsi" w:hAnsiTheme="minorHAnsi" w:cstheme="minorHAnsi"/>
                <w:sz w:val="22"/>
                <w:szCs w:val="22"/>
              </w:rPr>
              <w:t xml:space="preserve"> Basin, EDIS, University of Zilina, ISBN 978-80-554-1249-8, pp. 111-112</w:t>
            </w:r>
          </w:p>
          <w:p w14:paraId="677DBABC" w14:textId="77777777" w:rsidR="006452D7" w:rsidRPr="00E70F7F" w:rsidRDefault="006452D7" w:rsidP="006452D7">
            <w:pPr>
              <w:numPr>
                <w:ilvl w:val="0"/>
                <w:numId w:val="44"/>
              </w:numPr>
              <w:rPr>
                <w:rFonts w:asciiTheme="minorHAnsi" w:hAnsiTheme="minorHAnsi" w:cstheme="minorHAnsi"/>
                <w:sz w:val="22"/>
                <w:szCs w:val="22"/>
              </w:rPr>
            </w:pPr>
            <w:r w:rsidRPr="00E70F7F">
              <w:rPr>
                <w:rFonts w:asciiTheme="minorHAnsi" w:hAnsiTheme="minorHAnsi" w:cstheme="minorHAnsi"/>
                <w:sz w:val="22"/>
                <w:szCs w:val="22"/>
              </w:rPr>
              <w:t xml:space="preserve">STANCIU, A., ANICULĂESI, M., COLȚ O.E., Tuneluri și metropolitane, Ed. </w:t>
            </w:r>
            <w:proofErr w:type="spellStart"/>
            <w:r w:rsidRPr="00E70F7F">
              <w:rPr>
                <w:rFonts w:asciiTheme="minorHAnsi" w:hAnsiTheme="minorHAnsi" w:cstheme="minorHAnsi"/>
                <w:sz w:val="22"/>
                <w:szCs w:val="22"/>
              </w:rPr>
              <w:t>Politehnium</w:t>
            </w:r>
            <w:proofErr w:type="spellEnd"/>
            <w:r w:rsidRPr="00E70F7F">
              <w:rPr>
                <w:rFonts w:asciiTheme="minorHAnsi" w:hAnsiTheme="minorHAnsi" w:cstheme="minorHAnsi"/>
                <w:sz w:val="22"/>
                <w:szCs w:val="22"/>
              </w:rPr>
              <w:t>, Iași 2016</w:t>
            </w:r>
          </w:p>
          <w:p w14:paraId="5D71A206" w14:textId="77777777" w:rsidR="006452D7" w:rsidRDefault="006452D7" w:rsidP="006452D7">
            <w:pPr>
              <w:numPr>
                <w:ilvl w:val="0"/>
                <w:numId w:val="44"/>
              </w:numPr>
              <w:rPr>
                <w:rFonts w:asciiTheme="minorHAnsi" w:hAnsiTheme="minorHAnsi" w:cstheme="minorHAnsi"/>
                <w:sz w:val="22"/>
                <w:szCs w:val="22"/>
              </w:rPr>
            </w:pPr>
            <w:r w:rsidRPr="00E70F7F">
              <w:rPr>
                <w:rFonts w:asciiTheme="minorHAnsi" w:hAnsiTheme="minorHAnsi" w:cstheme="minorHAnsi"/>
                <w:sz w:val="22"/>
                <w:szCs w:val="22"/>
              </w:rPr>
              <w:t>Materiale didactice virtuale.</w:t>
            </w:r>
          </w:p>
          <w:p w14:paraId="7D3F08D7" w14:textId="41062707" w:rsidR="006452D7" w:rsidRPr="006C553E" w:rsidRDefault="006452D7" w:rsidP="006452D7">
            <w:pPr>
              <w:pStyle w:val="ListParagraph"/>
              <w:ind w:left="360"/>
              <w:rPr>
                <w:rFonts w:asciiTheme="minorHAnsi" w:hAnsiTheme="minorHAnsi" w:cstheme="minorHAnsi"/>
                <w:sz w:val="22"/>
                <w:szCs w:val="22"/>
              </w:rPr>
            </w:pPr>
          </w:p>
        </w:tc>
      </w:tr>
    </w:tbl>
    <w:p w14:paraId="0978DC4E" w14:textId="77777777" w:rsidR="0012489D" w:rsidRPr="007B641F"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514"/>
        <w:gridCol w:w="991"/>
        <w:gridCol w:w="1943"/>
        <w:gridCol w:w="1159"/>
      </w:tblGrid>
      <w:tr w:rsidR="00200FAD" w:rsidRPr="007B641F" w14:paraId="796C26A8" w14:textId="77777777" w:rsidTr="0057561F">
        <w:trPr>
          <w:tblHeader/>
        </w:trPr>
        <w:tc>
          <w:tcPr>
            <w:tcW w:w="2870" w:type="pct"/>
            <w:tcBorders>
              <w:top w:val="single" w:sz="12" w:space="0" w:color="auto"/>
            </w:tcBorders>
            <w:shd w:val="clear" w:color="auto" w:fill="E0E0E0"/>
            <w:vAlign w:val="center"/>
          </w:tcPr>
          <w:p w14:paraId="08D68177" w14:textId="7C374BDE" w:rsidR="00200FAD" w:rsidRPr="007B641F" w:rsidRDefault="005072F7" w:rsidP="00D22B64">
            <w:pPr>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9</w:t>
            </w:r>
            <w:r w:rsidR="00200FAD" w:rsidRPr="007B641F">
              <w:rPr>
                <w:rFonts w:asciiTheme="minorHAnsi" w:hAnsiTheme="minorHAnsi" w:cstheme="minorHAnsi"/>
                <w:b/>
                <w:bCs/>
                <w:sz w:val="22"/>
                <w:szCs w:val="22"/>
              </w:rPr>
              <w:t>.2 Seminar / laborator / proiect</w:t>
            </w:r>
            <w:r w:rsidR="009D5502" w:rsidRPr="007B641F">
              <w:rPr>
                <w:rFonts w:asciiTheme="minorHAnsi" w:hAnsiTheme="minorHAnsi" w:cstheme="minorHAnsi"/>
                <w:b/>
                <w:bCs/>
                <w:sz w:val="22"/>
                <w:szCs w:val="22"/>
              </w:rPr>
              <w:t xml:space="preserve"> / practică</w:t>
            </w:r>
          </w:p>
        </w:tc>
        <w:tc>
          <w:tcPr>
            <w:tcW w:w="516" w:type="pct"/>
            <w:tcBorders>
              <w:top w:val="single" w:sz="12" w:space="0" w:color="auto"/>
            </w:tcBorders>
            <w:vAlign w:val="center"/>
          </w:tcPr>
          <w:p w14:paraId="283173F2" w14:textId="77777777" w:rsidR="00200FAD" w:rsidRPr="007B641F" w:rsidRDefault="00200FAD" w:rsidP="00D22B64">
            <w:pPr>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Nr. ore</w:t>
            </w:r>
          </w:p>
        </w:tc>
        <w:tc>
          <w:tcPr>
            <w:tcW w:w="1011" w:type="pct"/>
            <w:tcBorders>
              <w:top w:val="single" w:sz="12" w:space="0" w:color="auto"/>
            </w:tcBorders>
            <w:vAlign w:val="center"/>
          </w:tcPr>
          <w:p w14:paraId="0C39C9DB" w14:textId="77777777" w:rsidR="00200FAD" w:rsidRPr="007B641F" w:rsidRDefault="00200FAD" w:rsidP="00D22B64">
            <w:pPr>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Metode de predare</w:t>
            </w:r>
          </w:p>
        </w:tc>
        <w:tc>
          <w:tcPr>
            <w:tcW w:w="603" w:type="pct"/>
            <w:tcBorders>
              <w:top w:val="single" w:sz="12" w:space="0" w:color="auto"/>
            </w:tcBorders>
            <w:vAlign w:val="center"/>
          </w:tcPr>
          <w:p w14:paraId="2001A037" w14:textId="3D8F0B14" w:rsidR="00200FAD" w:rsidRPr="007B641F" w:rsidRDefault="00200FAD" w:rsidP="00D22B64">
            <w:pPr>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Observa</w:t>
            </w:r>
            <w:r w:rsidR="0012489D" w:rsidRPr="007B641F">
              <w:rPr>
                <w:rFonts w:asciiTheme="minorHAnsi" w:hAnsiTheme="minorHAnsi" w:cstheme="minorHAnsi"/>
                <w:b/>
                <w:bCs/>
                <w:sz w:val="22"/>
                <w:szCs w:val="22"/>
              </w:rPr>
              <w:t>ț</w:t>
            </w:r>
            <w:r w:rsidRPr="007B641F">
              <w:rPr>
                <w:rFonts w:asciiTheme="minorHAnsi" w:hAnsiTheme="minorHAnsi" w:cstheme="minorHAnsi"/>
                <w:b/>
                <w:bCs/>
                <w:sz w:val="22"/>
                <w:szCs w:val="22"/>
              </w:rPr>
              <w:t>ii</w:t>
            </w:r>
          </w:p>
        </w:tc>
      </w:tr>
      <w:tr w:rsidR="009B0A47" w:rsidRPr="007B641F" w14:paraId="4218510C" w14:textId="77777777" w:rsidTr="0050783F">
        <w:tc>
          <w:tcPr>
            <w:tcW w:w="2870" w:type="pct"/>
            <w:shd w:val="clear" w:color="auto" w:fill="E0E0E0"/>
            <w:vAlign w:val="center"/>
          </w:tcPr>
          <w:p w14:paraId="45140294" w14:textId="2CCB7E09" w:rsidR="009B0A47" w:rsidRPr="0057561F" w:rsidRDefault="009B0A47" w:rsidP="009B0A47">
            <w:pPr>
              <w:overflowPunct w:val="0"/>
              <w:autoSpaceDE w:val="0"/>
              <w:autoSpaceDN w:val="0"/>
              <w:adjustRightInd w:val="0"/>
              <w:spacing w:line="276" w:lineRule="auto"/>
              <w:textAlignment w:val="baseline"/>
              <w:rPr>
                <w:rFonts w:asciiTheme="minorHAnsi" w:hAnsiTheme="minorHAnsi" w:cstheme="minorHAnsi"/>
                <w:sz w:val="22"/>
                <w:szCs w:val="22"/>
              </w:rPr>
            </w:pPr>
            <w:r w:rsidRPr="00E70F7F">
              <w:rPr>
                <w:rFonts w:asciiTheme="minorHAnsi" w:hAnsiTheme="minorHAnsi" w:cstheme="minorHAnsi"/>
                <w:sz w:val="22"/>
                <w:szCs w:val="22"/>
              </w:rPr>
              <w:t>Deprinderea interpretării datelor / rezultatelor oferite de vagonul de diagnoză a căii și a altor dispozitive performante de diagnosticare.</w:t>
            </w:r>
            <w:r>
              <w:rPr>
                <w:rFonts w:asciiTheme="minorHAnsi" w:hAnsiTheme="minorHAnsi" w:cstheme="minorHAnsi"/>
                <w:sz w:val="22"/>
                <w:szCs w:val="22"/>
              </w:rPr>
              <w:t xml:space="preserve"> </w:t>
            </w:r>
            <w:r w:rsidRPr="009B0A47">
              <w:rPr>
                <w:rFonts w:asciiTheme="minorHAnsi" w:hAnsiTheme="minorHAnsi" w:cstheme="minorHAnsi"/>
                <w:sz w:val="22"/>
                <w:szCs w:val="22"/>
              </w:rPr>
              <w:t>Analiza comparativă a indicilor de calitate ai căii</w:t>
            </w:r>
            <w:r w:rsidR="001D5986">
              <w:rPr>
                <w:rFonts w:asciiTheme="minorHAnsi" w:hAnsiTheme="minorHAnsi" w:cstheme="minorHAnsi"/>
                <w:sz w:val="22"/>
                <w:szCs w:val="22"/>
              </w:rPr>
              <w:t>.</w:t>
            </w:r>
          </w:p>
        </w:tc>
        <w:tc>
          <w:tcPr>
            <w:tcW w:w="516" w:type="pct"/>
            <w:vAlign w:val="center"/>
          </w:tcPr>
          <w:p w14:paraId="2BB3B1DF" w14:textId="11870B00" w:rsidR="009B0A47" w:rsidRPr="007B641F"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11" w:type="pct"/>
            <w:vMerge w:val="restart"/>
            <w:vAlign w:val="center"/>
          </w:tcPr>
          <w:p w14:paraId="27BB8424" w14:textId="32C9394A" w:rsidR="009B0A47" w:rsidRPr="007B641F" w:rsidRDefault="009B0A47" w:rsidP="009B0A47">
            <w:pPr>
              <w:spacing w:line="276" w:lineRule="auto"/>
              <w:rPr>
                <w:rFonts w:asciiTheme="minorHAnsi" w:hAnsiTheme="minorHAnsi" w:cstheme="minorHAnsi"/>
                <w:sz w:val="22"/>
                <w:szCs w:val="22"/>
              </w:rPr>
            </w:pPr>
            <w:r>
              <w:rPr>
                <w:rFonts w:asciiTheme="minorHAnsi" w:hAnsiTheme="minorHAnsi" w:cstheme="minorHAnsi"/>
                <w:sz w:val="22"/>
                <w:szCs w:val="22"/>
              </w:rPr>
              <w:t>Prezentări video-proiector, discuții, predare interactivă</w:t>
            </w:r>
          </w:p>
        </w:tc>
        <w:tc>
          <w:tcPr>
            <w:tcW w:w="603" w:type="pct"/>
            <w:vMerge w:val="restart"/>
            <w:vAlign w:val="center"/>
          </w:tcPr>
          <w:p w14:paraId="5FC92188" w14:textId="77777777" w:rsidR="009B0A47" w:rsidRPr="007B641F" w:rsidRDefault="009B0A47" w:rsidP="009B0A47">
            <w:pPr>
              <w:spacing w:line="276" w:lineRule="auto"/>
              <w:rPr>
                <w:rFonts w:asciiTheme="minorHAnsi" w:hAnsiTheme="minorHAnsi" w:cstheme="minorHAnsi"/>
                <w:sz w:val="22"/>
                <w:szCs w:val="22"/>
              </w:rPr>
            </w:pPr>
          </w:p>
        </w:tc>
      </w:tr>
      <w:tr w:rsidR="009B0A47" w:rsidRPr="007B641F" w14:paraId="19B308B0" w14:textId="77777777" w:rsidTr="0050783F">
        <w:tc>
          <w:tcPr>
            <w:tcW w:w="2870" w:type="pct"/>
            <w:shd w:val="clear" w:color="auto" w:fill="E0E0E0"/>
            <w:vAlign w:val="center"/>
          </w:tcPr>
          <w:p w14:paraId="4BD93331" w14:textId="4AFBD73A" w:rsidR="009B0A47" w:rsidRPr="00E70F7F" w:rsidRDefault="009B0A47" w:rsidP="009B0A47">
            <w:pPr>
              <w:overflowPunct w:val="0"/>
              <w:autoSpaceDE w:val="0"/>
              <w:autoSpaceDN w:val="0"/>
              <w:adjustRightInd w:val="0"/>
              <w:spacing w:line="276" w:lineRule="auto"/>
              <w:textAlignment w:val="baseline"/>
              <w:rPr>
                <w:rFonts w:asciiTheme="minorHAnsi" w:hAnsiTheme="minorHAnsi" w:cstheme="minorHAnsi"/>
                <w:sz w:val="22"/>
                <w:szCs w:val="22"/>
              </w:rPr>
            </w:pPr>
            <w:r w:rsidRPr="009B0A47">
              <w:rPr>
                <w:rFonts w:asciiTheme="minorHAnsi" w:hAnsiTheme="minorHAnsi" w:cstheme="minorHAnsi"/>
                <w:sz w:val="22"/>
                <w:szCs w:val="22"/>
              </w:rPr>
              <w:t>Sisteme moderne de măsurare a geometriei căii ferate: comparație între vehiculele de măsurare și sistemele de monitorizare continuă.</w:t>
            </w:r>
          </w:p>
        </w:tc>
        <w:tc>
          <w:tcPr>
            <w:tcW w:w="516" w:type="pct"/>
            <w:vAlign w:val="center"/>
          </w:tcPr>
          <w:p w14:paraId="668DCB12" w14:textId="70B6BB04" w:rsidR="009B0A47" w:rsidRPr="007B641F"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1</w:t>
            </w:r>
          </w:p>
        </w:tc>
        <w:tc>
          <w:tcPr>
            <w:tcW w:w="1011" w:type="pct"/>
            <w:vMerge/>
            <w:vAlign w:val="center"/>
          </w:tcPr>
          <w:p w14:paraId="68B45D6F" w14:textId="77777777" w:rsidR="009B0A47" w:rsidRDefault="009B0A47" w:rsidP="009B0A47">
            <w:pPr>
              <w:spacing w:line="276" w:lineRule="auto"/>
              <w:rPr>
                <w:rFonts w:asciiTheme="minorHAnsi" w:hAnsiTheme="minorHAnsi" w:cstheme="minorHAnsi"/>
                <w:sz w:val="22"/>
                <w:szCs w:val="22"/>
              </w:rPr>
            </w:pPr>
          </w:p>
        </w:tc>
        <w:tc>
          <w:tcPr>
            <w:tcW w:w="603" w:type="pct"/>
            <w:vMerge/>
            <w:vAlign w:val="center"/>
          </w:tcPr>
          <w:p w14:paraId="6A715ABE" w14:textId="77777777" w:rsidR="009B0A47" w:rsidRPr="007B641F" w:rsidRDefault="009B0A47" w:rsidP="009B0A47">
            <w:pPr>
              <w:spacing w:line="276" w:lineRule="auto"/>
              <w:rPr>
                <w:rFonts w:asciiTheme="minorHAnsi" w:hAnsiTheme="minorHAnsi" w:cstheme="minorHAnsi"/>
                <w:sz w:val="22"/>
                <w:szCs w:val="22"/>
              </w:rPr>
            </w:pPr>
          </w:p>
        </w:tc>
      </w:tr>
      <w:tr w:rsidR="009B0A47" w:rsidRPr="007B641F" w14:paraId="40FB88C6" w14:textId="77777777" w:rsidTr="0050783F">
        <w:tc>
          <w:tcPr>
            <w:tcW w:w="2870" w:type="pct"/>
            <w:shd w:val="clear" w:color="auto" w:fill="E0E0E0"/>
            <w:vAlign w:val="center"/>
          </w:tcPr>
          <w:p w14:paraId="735707D7" w14:textId="3D185D88" w:rsidR="009B0A47" w:rsidRPr="009B0A47" w:rsidRDefault="009B0A47" w:rsidP="009B0A47">
            <w:pPr>
              <w:overflowPunct w:val="0"/>
              <w:autoSpaceDE w:val="0"/>
              <w:autoSpaceDN w:val="0"/>
              <w:adjustRightInd w:val="0"/>
              <w:spacing w:line="276" w:lineRule="auto"/>
              <w:textAlignment w:val="baseline"/>
              <w:rPr>
                <w:rFonts w:asciiTheme="minorHAnsi" w:hAnsiTheme="minorHAnsi" w:cstheme="minorHAnsi"/>
                <w:sz w:val="22"/>
                <w:szCs w:val="22"/>
              </w:rPr>
            </w:pPr>
            <w:r w:rsidRPr="009B0A47">
              <w:rPr>
                <w:rFonts w:asciiTheme="minorHAnsi" w:hAnsiTheme="minorHAnsi" w:cstheme="minorHAnsi"/>
                <w:sz w:val="22"/>
                <w:szCs w:val="22"/>
              </w:rPr>
              <w:t xml:space="preserve">Digital </w:t>
            </w:r>
            <w:proofErr w:type="spellStart"/>
            <w:r w:rsidRPr="009B0A47">
              <w:rPr>
                <w:rFonts w:asciiTheme="minorHAnsi" w:hAnsiTheme="minorHAnsi" w:cstheme="minorHAnsi"/>
                <w:sz w:val="22"/>
                <w:szCs w:val="22"/>
              </w:rPr>
              <w:t>Twin</w:t>
            </w:r>
            <w:proofErr w:type="spellEnd"/>
            <w:r w:rsidRPr="009B0A47">
              <w:rPr>
                <w:rFonts w:asciiTheme="minorHAnsi" w:hAnsiTheme="minorHAnsi" w:cstheme="minorHAnsi"/>
                <w:sz w:val="22"/>
                <w:szCs w:val="22"/>
              </w:rPr>
              <w:t xml:space="preserve"> pentru monitorizarea infrastructurii feroviare.</w:t>
            </w:r>
          </w:p>
        </w:tc>
        <w:tc>
          <w:tcPr>
            <w:tcW w:w="516" w:type="pct"/>
            <w:vAlign w:val="center"/>
          </w:tcPr>
          <w:p w14:paraId="6CD4B7D7" w14:textId="1268DF3B" w:rsidR="009B0A47" w:rsidRPr="007B641F"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1</w:t>
            </w:r>
          </w:p>
        </w:tc>
        <w:tc>
          <w:tcPr>
            <w:tcW w:w="1011" w:type="pct"/>
            <w:vMerge/>
            <w:vAlign w:val="center"/>
          </w:tcPr>
          <w:p w14:paraId="379DB34F" w14:textId="77777777" w:rsidR="009B0A47" w:rsidRDefault="009B0A47" w:rsidP="009B0A47">
            <w:pPr>
              <w:spacing w:line="276" w:lineRule="auto"/>
              <w:rPr>
                <w:rFonts w:asciiTheme="minorHAnsi" w:hAnsiTheme="minorHAnsi" w:cstheme="minorHAnsi"/>
                <w:sz w:val="22"/>
                <w:szCs w:val="22"/>
              </w:rPr>
            </w:pPr>
          </w:p>
        </w:tc>
        <w:tc>
          <w:tcPr>
            <w:tcW w:w="603" w:type="pct"/>
            <w:vMerge/>
            <w:vAlign w:val="center"/>
          </w:tcPr>
          <w:p w14:paraId="37F4AF72" w14:textId="77777777" w:rsidR="009B0A47" w:rsidRPr="007B641F" w:rsidRDefault="009B0A47" w:rsidP="009B0A47">
            <w:pPr>
              <w:spacing w:line="276" w:lineRule="auto"/>
              <w:rPr>
                <w:rFonts w:asciiTheme="minorHAnsi" w:hAnsiTheme="minorHAnsi" w:cstheme="minorHAnsi"/>
                <w:sz w:val="22"/>
                <w:szCs w:val="22"/>
              </w:rPr>
            </w:pPr>
          </w:p>
        </w:tc>
      </w:tr>
      <w:tr w:rsidR="009B0A47" w:rsidRPr="007B641F" w14:paraId="551DB980" w14:textId="77777777" w:rsidTr="0050783F">
        <w:tc>
          <w:tcPr>
            <w:tcW w:w="2870" w:type="pct"/>
            <w:shd w:val="clear" w:color="auto" w:fill="E0E0E0"/>
            <w:vAlign w:val="center"/>
          </w:tcPr>
          <w:p w14:paraId="6DF3DBED" w14:textId="6EEFDAB0" w:rsidR="009B0A47" w:rsidRPr="009B0A47" w:rsidRDefault="009B0A47" w:rsidP="009B0A47">
            <w:pPr>
              <w:overflowPunct w:val="0"/>
              <w:autoSpaceDE w:val="0"/>
              <w:autoSpaceDN w:val="0"/>
              <w:adjustRightInd w:val="0"/>
              <w:spacing w:line="276" w:lineRule="auto"/>
              <w:textAlignment w:val="baseline"/>
              <w:rPr>
                <w:rFonts w:asciiTheme="minorHAnsi" w:hAnsiTheme="minorHAnsi" w:cstheme="minorHAnsi"/>
                <w:sz w:val="22"/>
                <w:szCs w:val="22"/>
              </w:rPr>
            </w:pPr>
            <w:r w:rsidRPr="009B0A47">
              <w:rPr>
                <w:rFonts w:asciiTheme="minorHAnsi" w:hAnsiTheme="minorHAnsi" w:cstheme="minorHAnsi"/>
                <w:sz w:val="22"/>
                <w:szCs w:val="22"/>
              </w:rPr>
              <w:t xml:space="preserve">Studiu de caz privind modernizarea unei linii </w:t>
            </w:r>
            <w:r>
              <w:rPr>
                <w:rFonts w:asciiTheme="minorHAnsi" w:hAnsiTheme="minorHAnsi" w:cstheme="minorHAnsi"/>
                <w:sz w:val="22"/>
                <w:szCs w:val="22"/>
              </w:rPr>
              <w:t>de cale ferată</w:t>
            </w:r>
          </w:p>
        </w:tc>
        <w:tc>
          <w:tcPr>
            <w:tcW w:w="516" w:type="pct"/>
            <w:vAlign w:val="center"/>
          </w:tcPr>
          <w:p w14:paraId="3F49177F" w14:textId="15AEE7CE" w:rsidR="009B0A47"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1</w:t>
            </w:r>
          </w:p>
        </w:tc>
        <w:tc>
          <w:tcPr>
            <w:tcW w:w="1011" w:type="pct"/>
            <w:vMerge/>
            <w:vAlign w:val="center"/>
          </w:tcPr>
          <w:p w14:paraId="72173B79" w14:textId="77777777" w:rsidR="009B0A47" w:rsidRDefault="009B0A47" w:rsidP="009B0A47">
            <w:pPr>
              <w:spacing w:line="276" w:lineRule="auto"/>
              <w:rPr>
                <w:rFonts w:asciiTheme="minorHAnsi" w:hAnsiTheme="minorHAnsi" w:cstheme="minorHAnsi"/>
                <w:sz w:val="22"/>
                <w:szCs w:val="22"/>
              </w:rPr>
            </w:pPr>
          </w:p>
        </w:tc>
        <w:tc>
          <w:tcPr>
            <w:tcW w:w="603" w:type="pct"/>
            <w:vMerge/>
            <w:vAlign w:val="center"/>
          </w:tcPr>
          <w:p w14:paraId="00519715" w14:textId="77777777" w:rsidR="009B0A47" w:rsidRPr="007B641F" w:rsidRDefault="009B0A47" w:rsidP="009B0A47">
            <w:pPr>
              <w:spacing w:line="276" w:lineRule="auto"/>
              <w:rPr>
                <w:rFonts w:asciiTheme="minorHAnsi" w:hAnsiTheme="minorHAnsi" w:cstheme="minorHAnsi"/>
                <w:sz w:val="22"/>
                <w:szCs w:val="22"/>
              </w:rPr>
            </w:pPr>
          </w:p>
        </w:tc>
      </w:tr>
      <w:tr w:rsidR="009B0A47" w:rsidRPr="007B641F" w14:paraId="71B27CD6" w14:textId="77777777" w:rsidTr="0050783F">
        <w:tc>
          <w:tcPr>
            <w:tcW w:w="2870" w:type="pct"/>
            <w:shd w:val="clear" w:color="auto" w:fill="E0E0E0"/>
            <w:vAlign w:val="center"/>
          </w:tcPr>
          <w:p w14:paraId="43FF3163" w14:textId="04EEA9F2" w:rsidR="009B0A47" w:rsidRPr="0057561F" w:rsidRDefault="009B0A47" w:rsidP="009B0A47">
            <w:pPr>
              <w:overflowPunct w:val="0"/>
              <w:autoSpaceDE w:val="0"/>
              <w:autoSpaceDN w:val="0"/>
              <w:adjustRightInd w:val="0"/>
              <w:spacing w:line="276" w:lineRule="auto"/>
              <w:textAlignment w:val="baseline"/>
              <w:rPr>
                <w:rFonts w:asciiTheme="minorHAnsi" w:hAnsiTheme="minorHAnsi" w:cstheme="minorHAnsi"/>
                <w:sz w:val="22"/>
                <w:szCs w:val="22"/>
              </w:rPr>
            </w:pPr>
            <w:r w:rsidRPr="00E70F7F">
              <w:rPr>
                <w:rFonts w:asciiTheme="minorHAnsi" w:hAnsiTheme="minorHAnsi" w:cstheme="minorHAnsi"/>
                <w:sz w:val="22"/>
                <w:szCs w:val="22"/>
              </w:rPr>
              <w:t>Noțiuni privind calculul căii fără joante</w:t>
            </w:r>
          </w:p>
        </w:tc>
        <w:tc>
          <w:tcPr>
            <w:tcW w:w="516" w:type="pct"/>
            <w:vAlign w:val="center"/>
          </w:tcPr>
          <w:p w14:paraId="30167D41" w14:textId="6A476979" w:rsidR="009B0A47" w:rsidRPr="007B641F"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1</w:t>
            </w:r>
          </w:p>
        </w:tc>
        <w:tc>
          <w:tcPr>
            <w:tcW w:w="1011" w:type="pct"/>
            <w:vMerge/>
            <w:vAlign w:val="center"/>
          </w:tcPr>
          <w:p w14:paraId="69CFFBBB" w14:textId="77777777" w:rsidR="009B0A47" w:rsidRPr="007B641F" w:rsidRDefault="009B0A47" w:rsidP="009B0A47">
            <w:pPr>
              <w:spacing w:line="276" w:lineRule="auto"/>
              <w:rPr>
                <w:rFonts w:asciiTheme="minorHAnsi" w:hAnsiTheme="minorHAnsi" w:cstheme="minorHAnsi"/>
                <w:sz w:val="22"/>
                <w:szCs w:val="22"/>
              </w:rPr>
            </w:pPr>
          </w:p>
        </w:tc>
        <w:tc>
          <w:tcPr>
            <w:tcW w:w="603" w:type="pct"/>
            <w:vMerge/>
            <w:vAlign w:val="center"/>
          </w:tcPr>
          <w:p w14:paraId="6AF91BF5" w14:textId="77777777" w:rsidR="009B0A47" w:rsidRPr="007B641F" w:rsidRDefault="009B0A47" w:rsidP="009B0A47">
            <w:pPr>
              <w:spacing w:line="276" w:lineRule="auto"/>
              <w:rPr>
                <w:rFonts w:asciiTheme="minorHAnsi" w:hAnsiTheme="minorHAnsi" w:cstheme="minorHAnsi"/>
                <w:sz w:val="22"/>
                <w:szCs w:val="22"/>
              </w:rPr>
            </w:pPr>
          </w:p>
        </w:tc>
      </w:tr>
      <w:tr w:rsidR="009B0A47" w:rsidRPr="007B641F" w14:paraId="7A2F9DBA" w14:textId="77777777" w:rsidTr="0050783F">
        <w:tc>
          <w:tcPr>
            <w:tcW w:w="2870" w:type="pct"/>
            <w:shd w:val="clear" w:color="auto" w:fill="E0E0E0"/>
            <w:vAlign w:val="center"/>
          </w:tcPr>
          <w:p w14:paraId="3F800B77" w14:textId="6653DB5B" w:rsidR="009B0A47" w:rsidRPr="00E70F7F" w:rsidRDefault="009B0A47" w:rsidP="009B0A47">
            <w:pPr>
              <w:overflowPunct w:val="0"/>
              <w:autoSpaceDE w:val="0"/>
              <w:autoSpaceDN w:val="0"/>
              <w:adjustRightInd w:val="0"/>
              <w:spacing w:line="276" w:lineRule="auto"/>
              <w:textAlignment w:val="baseline"/>
              <w:rPr>
                <w:rFonts w:asciiTheme="minorHAnsi" w:hAnsiTheme="minorHAnsi" w:cstheme="minorHAnsi"/>
                <w:sz w:val="22"/>
                <w:szCs w:val="22"/>
              </w:rPr>
            </w:pPr>
            <w:r w:rsidRPr="009B0A47">
              <w:rPr>
                <w:rFonts w:asciiTheme="minorHAnsi" w:hAnsiTheme="minorHAnsi" w:cstheme="minorHAnsi"/>
                <w:sz w:val="22"/>
                <w:szCs w:val="22"/>
              </w:rPr>
              <w:t>Managementul tensiunilor în calea fără joante.</w:t>
            </w:r>
            <w:r>
              <w:rPr>
                <w:rFonts w:asciiTheme="minorHAnsi" w:hAnsiTheme="minorHAnsi" w:cstheme="minorHAnsi"/>
                <w:sz w:val="22"/>
                <w:szCs w:val="22"/>
              </w:rPr>
              <w:t xml:space="preserve"> </w:t>
            </w:r>
            <w:r w:rsidRPr="009B0A47">
              <w:rPr>
                <w:rFonts w:asciiTheme="minorHAnsi" w:hAnsiTheme="minorHAnsi" w:cstheme="minorHAnsi"/>
                <w:sz w:val="22"/>
                <w:szCs w:val="22"/>
              </w:rPr>
              <w:t>Monitorizarea temperaturii șinei și prevenirea flambajului.</w:t>
            </w:r>
          </w:p>
        </w:tc>
        <w:tc>
          <w:tcPr>
            <w:tcW w:w="516" w:type="pct"/>
            <w:vAlign w:val="center"/>
          </w:tcPr>
          <w:p w14:paraId="2E44B856" w14:textId="138F3DE4" w:rsidR="009B0A47" w:rsidRPr="007B641F"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1</w:t>
            </w:r>
          </w:p>
        </w:tc>
        <w:tc>
          <w:tcPr>
            <w:tcW w:w="1011" w:type="pct"/>
            <w:vMerge/>
            <w:vAlign w:val="center"/>
          </w:tcPr>
          <w:p w14:paraId="1D60887F" w14:textId="77777777" w:rsidR="009B0A47" w:rsidRPr="007B641F" w:rsidRDefault="009B0A47" w:rsidP="009B0A47">
            <w:pPr>
              <w:spacing w:line="276" w:lineRule="auto"/>
              <w:rPr>
                <w:rFonts w:asciiTheme="minorHAnsi" w:hAnsiTheme="minorHAnsi" w:cstheme="minorHAnsi"/>
                <w:sz w:val="22"/>
                <w:szCs w:val="22"/>
              </w:rPr>
            </w:pPr>
          </w:p>
        </w:tc>
        <w:tc>
          <w:tcPr>
            <w:tcW w:w="603" w:type="pct"/>
            <w:vMerge/>
            <w:vAlign w:val="center"/>
          </w:tcPr>
          <w:p w14:paraId="1B612E08" w14:textId="77777777" w:rsidR="009B0A47" w:rsidRPr="007B641F" w:rsidRDefault="009B0A47" w:rsidP="009B0A47">
            <w:pPr>
              <w:spacing w:line="276" w:lineRule="auto"/>
              <w:rPr>
                <w:rFonts w:asciiTheme="minorHAnsi" w:hAnsiTheme="minorHAnsi" w:cstheme="minorHAnsi"/>
                <w:sz w:val="22"/>
                <w:szCs w:val="22"/>
              </w:rPr>
            </w:pPr>
          </w:p>
        </w:tc>
      </w:tr>
      <w:tr w:rsidR="009B0A47" w:rsidRPr="007B641F" w14:paraId="71E67693" w14:textId="77777777" w:rsidTr="0050783F">
        <w:tc>
          <w:tcPr>
            <w:tcW w:w="2870" w:type="pct"/>
            <w:shd w:val="clear" w:color="auto" w:fill="E0E0E0"/>
            <w:vAlign w:val="center"/>
          </w:tcPr>
          <w:p w14:paraId="1789B230" w14:textId="52FA6561" w:rsidR="009B0A47" w:rsidRPr="0057561F" w:rsidRDefault="009B0A47" w:rsidP="009B0A47">
            <w:pPr>
              <w:overflowPunct w:val="0"/>
              <w:autoSpaceDE w:val="0"/>
              <w:autoSpaceDN w:val="0"/>
              <w:adjustRightInd w:val="0"/>
              <w:spacing w:line="276" w:lineRule="auto"/>
              <w:textAlignment w:val="baseline"/>
              <w:rPr>
                <w:rFonts w:asciiTheme="minorHAnsi" w:hAnsiTheme="minorHAnsi" w:cstheme="minorHAnsi"/>
                <w:sz w:val="22"/>
                <w:szCs w:val="22"/>
              </w:rPr>
            </w:pPr>
            <w:r w:rsidRPr="00E70F7F">
              <w:rPr>
                <w:rFonts w:asciiTheme="minorHAnsi" w:hAnsiTheme="minorHAnsi" w:cstheme="minorHAnsi"/>
                <w:sz w:val="22"/>
                <w:szCs w:val="22"/>
              </w:rPr>
              <w:t>Principii de calcul a structurilor compuse otel-beton in domeniul podurilor CF și de șosea.</w:t>
            </w:r>
          </w:p>
        </w:tc>
        <w:tc>
          <w:tcPr>
            <w:tcW w:w="516" w:type="pct"/>
            <w:vAlign w:val="center"/>
          </w:tcPr>
          <w:p w14:paraId="18858F11" w14:textId="4D9B10EB" w:rsidR="009B0A47" w:rsidRPr="007B641F"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11" w:type="pct"/>
            <w:vMerge/>
            <w:vAlign w:val="center"/>
          </w:tcPr>
          <w:p w14:paraId="56CE386C" w14:textId="77777777" w:rsidR="009B0A47" w:rsidRPr="007B641F" w:rsidRDefault="009B0A47" w:rsidP="009B0A47">
            <w:pPr>
              <w:spacing w:line="276" w:lineRule="auto"/>
              <w:rPr>
                <w:rFonts w:asciiTheme="minorHAnsi" w:hAnsiTheme="minorHAnsi" w:cstheme="minorHAnsi"/>
                <w:sz w:val="22"/>
                <w:szCs w:val="22"/>
              </w:rPr>
            </w:pPr>
          </w:p>
        </w:tc>
        <w:tc>
          <w:tcPr>
            <w:tcW w:w="603" w:type="pct"/>
            <w:vMerge/>
            <w:vAlign w:val="center"/>
          </w:tcPr>
          <w:p w14:paraId="40575862" w14:textId="77777777" w:rsidR="009B0A47" w:rsidRPr="007B641F" w:rsidRDefault="009B0A47" w:rsidP="009B0A47">
            <w:pPr>
              <w:spacing w:line="276" w:lineRule="auto"/>
              <w:rPr>
                <w:rFonts w:asciiTheme="minorHAnsi" w:hAnsiTheme="minorHAnsi" w:cstheme="minorHAnsi"/>
                <w:sz w:val="22"/>
                <w:szCs w:val="22"/>
              </w:rPr>
            </w:pPr>
          </w:p>
        </w:tc>
      </w:tr>
      <w:tr w:rsidR="009B0A47" w:rsidRPr="007B641F" w14:paraId="01CA25A4" w14:textId="77777777" w:rsidTr="0057561F">
        <w:tc>
          <w:tcPr>
            <w:tcW w:w="2870" w:type="pct"/>
            <w:shd w:val="clear" w:color="auto" w:fill="E0E0E0"/>
          </w:tcPr>
          <w:p w14:paraId="6443DAAD" w14:textId="0E310ADA" w:rsidR="009B0A47" w:rsidRPr="0057561F"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sidRPr="001D5986">
              <w:rPr>
                <w:rFonts w:asciiTheme="minorHAnsi" w:hAnsiTheme="minorHAnsi" w:cstheme="minorHAnsi"/>
                <w:sz w:val="22"/>
                <w:szCs w:val="22"/>
              </w:rPr>
              <w:t>Montarea podurilor cu grinzi prefabricate.</w:t>
            </w:r>
          </w:p>
        </w:tc>
        <w:tc>
          <w:tcPr>
            <w:tcW w:w="516" w:type="pct"/>
            <w:vAlign w:val="center"/>
          </w:tcPr>
          <w:p w14:paraId="1A28FE16" w14:textId="10CB5C24" w:rsidR="009B0A47" w:rsidRPr="007B641F"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1</w:t>
            </w:r>
          </w:p>
        </w:tc>
        <w:tc>
          <w:tcPr>
            <w:tcW w:w="1011" w:type="pct"/>
            <w:vMerge/>
            <w:vAlign w:val="center"/>
          </w:tcPr>
          <w:p w14:paraId="31A8404D" w14:textId="77777777" w:rsidR="009B0A47" w:rsidRPr="007B641F" w:rsidRDefault="009B0A47" w:rsidP="009B0A47">
            <w:pPr>
              <w:spacing w:line="276" w:lineRule="auto"/>
              <w:rPr>
                <w:rFonts w:asciiTheme="minorHAnsi" w:hAnsiTheme="minorHAnsi" w:cstheme="minorHAnsi"/>
                <w:sz w:val="22"/>
                <w:szCs w:val="22"/>
              </w:rPr>
            </w:pPr>
          </w:p>
        </w:tc>
        <w:tc>
          <w:tcPr>
            <w:tcW w:w="603" w:type="pct"/>
            <w:vMerge/>
            <w:vAlign w:val="center"/>
          </w:tcPr>
          <w:p w14:paraId="1EB78731" w14:textId="77777777" w:rsidR="009B0A47" w:rsidRPr="007B641F" w:rsidRDefault="009B0A47" w:rsidP="009B0A47">
            <w:pPr>
              <w:spacing w:line="276" w:lineRule="auto"/>
              <w:rPr>
                <w:rFonts w:asciiTheme="minorHAnsi" w:hAnsiTheme="minorHAnsi" w:cstheme="minorHAnsi"/>
                <w:sz w:val="22"/>
                <w:szCs w:val="22"/>
              </w:rPr>
            </w:pPr>
          </w:p>
        </w:tc>
      </w:tr>
      <w:tr w:rsidR="009B0A47" w:rsidRPr="007B641F" w14:paraId="351EFED2" w14:textId="77777777" w:rsidTr="0057561F">
        <w:tc>
          <w:tcPr>
            <w:tcW w:w="2870" w:type="pct"/>
            <w:shd w:val="clear" w:color="auto" w:fill="E0E0E0"/>
          </w:tcPr>
          <w:p w14:paraId="6FA504B7" w14:textId="223C2A57" w:rsidR="009B0A47" w:rsidRPr="0057561F"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sidRPr="001D5986">
              <w:rPr>
                <w:rFonts w:asciiTheme="minorHAnsi" w:hAnsiTheme="minorHAnsi" w:cstheme="minorHAnsi"/>
                <w:sz w:val="22"/>
                <w:szCs w:val="22"/>
              </w:rPr>
              <w:t>Sisteme moderne de hidroizolații pentru poduri.</w:t>
            </w:r>
          </w:p>
        </w:tc>
        <w:tc>
          <w:tcPr>
            <w:tcW w:w="516" w:type="pct"/>
            <w:vAlign w:val="center"/>
          </w:tcPr>
          <w:p w14:paraId="28B2D1C6" w14:textId="649A7830" w:rsidR="009B0A47" w:rsidRPr="007B641F"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1</w:t>
            </w:r>
          </w:p>
        </w:tc>
        <w:tc>
          <w:tcPr>
            <w:tcW w:w="1011" w:type="pct"/>
            <w:vMerge/>
            <w:vAlign w:val="center"/>
          </w:tcPr>
          <w:p w14:paraId="6F2664FB" w14:textId="77777777" w:rsidR="009B0A47" w:rsidRPr="007B641F" w:rsidRDefault="009B0A47" w:rsidP="009B0A47">
            <w:pPr>
              <w:spacing w:line="276" w:lineRule="auto"/>
              <w:rPr>
                <w:rFonts w:asciiTheme="minorHAnsi" w:hAnsiTheme="minorHAnsi" w:cstheme="minorHAnsi"/>
                <w:sz w:val="22"/>
                <w:szCs w:val="22"/>
              </w:rPr>
            </w:pPr>
          </w:p>
        </w:tc>
        <w:tc>
          <w:tcPr>
            <w:tcW w:w="603" w:type="pct"/>
            <w:vMerge/>
            <w:vAlign w:val="center"/>
          </w:tcPr>
          <w:p w14:paraId="2EFCD909" w14:textId="77777777" w:rsidR="009B0A47" w:rsidRPr="007B641F" w:rsidRDefault="009B0A47" w:rsidP="009B0A47">
            <w:pPr>
              <w:spacing w:line="276" w:lineRule="auto"/>
              <w:rPr>
                <w:rFonts w:asciiTheme="minorHAnsi" w:hAnsiTheme="minorHAnsi" w:cstheme="minorHAnsi"/>
                <w:sz w:val="22"/>
                <w:szCs w:val="22"/>
              </w:rPr>
            </w:pPr>
          </w:p>
        </w:tc>
      </w:tr>
      <w:tr w:rsidR="009B0A47" w:rsidRPr="007B641F" w14:paraId="4731E2EA" w14:textId="77777777" w:rsidTr="0057561F">
        <w:tc>
          <w:tcPr>
            <w:tcW w:w="2870" w:type="pct"/>
            <w:shd w:val="clear" w:color="auto" w:fill="E0E0E0"/>
          </w:tcPr>
          <w:p w14:paraId="0A8FC45F" w14:textId="074912A1" w:rsidR="009B0A47"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sidRPr="001D5986">
              <w:rPr>
                <w:rFonts w:asciiTheme="minorHAnsi" w:hAnsiTheme="minorHAnsi" w:cstheme="minorHAnsi"/>
                <w:sz w:val="22"/>
                <w:szCs w:val="22"/>
              </w:rPr>
              <w:t xml:space="preserve">Materiale </w:t>
            </w:r>
            <w:proofErr w:type="spellStart"/>
            <w:r w:rsidRPr="001D5986">
              <w:rPr>
                <w:rFonts w:asciiTheme="minorHAnsi" w:hAnsiTheme="minorHAnsi" w:cstheme="minorHAnsi"/>
                <w:sz w:val="22"/>
                <w:szCs w:val="22"/>
              </w:rPr>
              <w:t>polimerice</w:t>
            </w:r>
            <w:proofErr w:type="spellEnd"/>
            <w:r w:rsidRPr="001D5986">
              <w:rPr>
                <w:rFonts w:asciiTheme="minorHAnsi" w:hAnsiTheme="minorHAnsi" w:cstheme="minorHAnsi"/>
                <w:sz w:val="22"/>
                <w:szCs w:val="22"/>
              </w:rPr>
              <w:t xml:space="preserve"> pentru reparații structurale.</w:t>
            </w:r>
          </w:p>
        </w:tc>
        <w:tc>
          <w:tcPr>
            <w:tcW w:w="516" w:type="pct"/>
            <w:vAlign w:val="center"/>
          </w:tcPr>
          <w:p w14:paraId="486D2E1A" w14:textId="1501C299" w:rsidR="009B0A47" w:rsidRPr="007B641F" w:rsidRDefault="001D5986"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1</w:t>
            </w:r>
          </w:p>
        </w:tc>
        <w:tc>
          <w:tcPr>
            <w:tcW w:w="1011" w:type="pct"/>
            <w:vMerge/>
            <w:vAlign w:val="center"/>
          </w:tcPr>
          <w:p w14:paraId="1F8E8120" w14:textId="77777777" w:rsidR="009B0A47" w:rsidRPr="007B641F" w:rsidRDefault="009B0A47" w:rsidP="009B0A47">
            <w:pPr>
              <w:spacing w:line="276" w:lineRule="auto"/>
              <w:rPr>
                <w:rFonts w:asciiTheme="minorHAnsi" w:hAnsiTheme="minorHAnsi" w:cstheme="minorHAnsi"/>
                <w:sz w:val="22"/>
                <w:szCs w:val="22"/>
              </w:rPr>
            </w:pPr>
          </w:p>
        </w:tc>
        <w:tc>
          <w:tcPr>
            <w:tcW w:w="603" w:type="pct"/>
            <w:vMerge/>
            <w:vAlign w:val="center"/>
          </w:tcPr>
          <w:p w14:paraId="38FC6EC2" w14:textId="77777777" w:rsidR="009B0A47" w:rsidRPr="007B641F" w:rsidRDefault="009B0A47" w:rsidP="009B0A47">
            <w:pPr>
              <w:spacing w:line="276" w:lineRule="auto"/>
              <w:rPr>
                <w:rFonts w:asciiTheme="minorHAnsi" w:hAnsiTheme="minorHAnsi" w:cstheme="minorHAnsi"/>
                <w:sz w:val="22"/>
                <w:szCs w:val="22"/>
              </w:rPr>
            </w:pPr>
          </w:p>
        </w:tc>
      </w:tr>
      <w:tr w:rsidR="009B0A47" w:rsidRPr="007B641F" w14:paraId="307155B0" w14:textId="77777777" w:rsidTr="0057561F">
        <w:trPr>
          <w:trHeight w:val="282"/>
        </w:trPr>
        <w:tc>
          <w:tcPr>
            <w:tcW w:w="2870" w:type="pct"/>
            <w:shd w:val="clear" w:color="auto" w:fill="E0E0E0"/>
          </w:tcPr>
          <w:p w14:paraId="0E12CB40" w14:textId="59C49E0F" w:rsidR="009B0A47" w:rsidRPr="0057561F" w:rsidRDefault="009B0A47"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 xml:space="preserve">Susținerea </w:t>
            </w:r>
            <w:r w:rsidR="001D5986">
              <w:rPr>
                <w:rFonts w:asciiTheme="minorHAnsi" w:hAnsiTheme="minorHAnsi" w:cstheme="minorHAnsi"/>
                <w:sz w:val="22"/>
                <w:szCs w:val="22"/>
              </w:rPr>
              <w:t>lucrărilor</w:t>
            </w:r>
          </w:p>
        </w:tc>
        <w:tc>
          <w:tcPr>
            <w:tcW w:w="516" w:type="pct"/>
            <w:vAlign w:val="center"/>
          </w:tcPr>
          <w:p w14:paraId="020C108C" w14:textId="4ABE11A3" w:rsidR="009B0A47" w:rsidRPr="007B641F" w:rsidRDefault="009B0A47" w:rsidP="009B0A4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1011" w:type="pct"/>
            <w:vMerge/>
            <w:vAlign w:val="center"/>
          </w:tcPr>
          <w:p w14:paraId="23E38A7A" w14:textId="77777777" w:rsidR="009B0A47" w:rsidRPr="007B641F" w:rsidRDefault="009B0A47" w:rsidP="009B0A47">
            <w:pPr>
              <w:spacing w:line="276" w:lineRule="auto"/>
              <w:rPr>
                <w:rFonts w:asciiTheme="minorHAnsi" w:hAnsiTheme="minorHAnsi" w:cstheme="minorHAnsi"/>
                <w:sz w:val="22"/>
                <w:szCs w:val="22"/>
              </w:rPr>
            </w:pPr>
          </w:p>
        </w:tc>
        <w:tc>
          <w:tcPr>
            <w:tcW w:w="603" w:type="pct"/>
            <w:vMerge/>
            <w:vAlign w:val="center"/>
          </w:tcPr>
          <w:p w14:paraId="6B4425F7" w14:textId="77777777" w:rsidR="009B0A47" w:rsidRPr="007B641F" w:rsidRDefault="009B0A47" w:rsidP="009B0A47">
            <w:pPr>
              <w:spacing w:line="276" w:lineRule="auto"/>
              <w:rPr>
                <w:rFonts w:asciiTheme="minorHAnsi" w:hAnsiTheme="minorHAnsi" w:cstheme="minorHAnsi"/>
                <w:sz w:val="22"/>
                <w:szCs w:val="22"/>
              </w:rPr>
            </w:pPr>
          </w:p>
        </w:tc>
      </w:tr>
      <w:tr w:rsidR="009B0A47" w:rsidRPr="007B641F" w14:paraId="4615B860" w14:textId="77777777" w:rsidTr="00E50E8C">
        <w:tc>
          <w:tcPr>
            <w:tcW w:w="5000" w:type="pct"/>
            <w:gridSpan w:val="4"/>
            <w:shd w:val="clear" w:color="auto" w:fill="E0E0E0"/>
            <w:vAlign w:val="center"/>
          </w:tcPr>
          <w:p w14:paraId="6DCA2B70" w14:textId="585A9A9C" w:rsidR="009B0A47" w:rsidRDefault="009B0A47" w:rsidP="009B0A47">
            <w:pPr>
              <w:spacing w:line="276" w:lineRule="auto"/>
              <w:rPr>
                <w:rFonts w:asciiTheme="minorHAnsi" w:hAnsiTheme="minorHAnsi" w:cstheme="minorHAnsi"/>
                <w:sz w:val="22"/>
                <w:szCs w:val="22"/>
              </w:rPr>
            </w:pPr>
            <w:r w:rsidRPr="007B641F">
              <w:rPr>
                <w:rFonts w:asciiTheme="minorHAnsi" w:hAnsiTheme="minorHAnsi" w:cstheme="minorHAnsi"/>
                <w:sz w:val="22"/>
                <w:szCs w:val="22"/>
              </w:rPr>
              <w:lastRenderedPageBreak/>
              <w:t>Bibliografie</w:t>
            </w:r>
            <w:r>
              <w:rPr>
                <w:rFonts w:asciiTheme="minorHAnsi" w:hAnsiTheme="minorHAnsi" w:cstheme="minorHAnsi"/>
                <w:sz w:val="22"/>
                <w:szCs w:val="22"/>
              </w:rPr>
              <w:t>:</w:t>
            </w:r>
          </w:p>
          <w:p w14:paraId="2B380BFC" w14:textId="77777777" w:rsidR="009B0A47" w:rsidRPr="00E70F7F" w:rsidRDefault="009B0A47" w:rsidP="009B0A47">
            <w:pPr>
              <w:numPr>
                <w:ilvl w:val="0"/>
                <w:numId w:val="41"/>
              </w:numPr>
              <w:rPr>
                <w:rFonts w:asciiTheme="minorHAnsi" w:hAnsiTheme="minorHAnsi" w:cstheme="minorHAnsi"/>
                <w:sz w:val="22"/>
                <w:szCs w:val="22"/>
              </w:rPr>
            </w:pPr>
            <w:r w:rsidRPr="00E70F7F">
              <w:rPr>
                <w:rFonts w:asciiTheme="minorHAnsi" w:hAnsiTheme="minorHAnsi" w:cstheme="minorHAnsi"/>
                <w:sz w:val="22"/>
                <w:szCs w:val="22"/>
              </w:rPr>
              <w:t xml:space="preserve">MOGA, P., – Poduri. Suprastructuri metalice </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compuse </w:t>
            </w:r>
            <w:proofErr w:type="spellStart"/>
            <w:r w:rsidRPr="00E70F7F">
              <w:rPr>
                <w:rFonts w:asciiTheme="minorHAnsi" w:hAnsiTheme="minorHAnsi" w:cstheme="minorHAnsi"/>
                <w:sz w:val="22"/>
                <w:szCs w:val="22"/>
              </w:rPr>
              <w:t>oţel</w:t>
            </w:r>
            <w:proofErr w:type="spellEnd"/>
            <w:r w:rsidRPr="00E70F7F">
              <w:rPr>
                <w:rFonts w:asciiTheme="minorHAnsi" w:hAnsiTheme="minorHAnsi" w:cstheme="minorHAnsi"/>
                <w:sz w:val="22"/>
                <w:szCs w:val="22"/>
              </w:rPr>
              <w:t>-beton, U.T. Press, Cluj-Napoca, 2011</w:t>
            </w:r>
          </w:p>
          <w:p w14:paraId="203095CB" w14:textId="77777777" w:rsidR="009B0A47" w:rsidRPr="00E70F7F" w:rsidRDefault="009B0A47" w:rsidP="009B0A47">
            <w:pPr>
              <w:numPr>
                <w:ilvl w:val="0"/>
                <w:numId w:val="41"/>
              </w:numPr>
              <w:rPr>
                <w:rFonts w:asciiTheme="minorHAnsi" w:hAnsiTheme="minorHAnsi" w:cstheme="minorHAnsi"/>
                <w:sz w:val="22"/>
                <w:szCs w:val="22"/>
              </w:rPr>
            </w:pPr>
            <w:r w:rsidRPr="00E70F7F">
              <w:rPr>
                <w:rFonts w:asciiTheme="minorHAnsi" w:hAnsiTheme="minorHAnsi" w:cstheme="minorHAnsi"/>
                <w:sz w:val="22"/>
                <w:szCs w:val="22"/>
              </w:rPr>
              <w:t xml:space="preserve">New Integral </w:t>
            </w:r>
            <w:proofErr w:type="spellStart"/>
            <w:r w:rsidRPr="00E70F7F">
              <w:rPr>
                <w:rFonts w:asciiTheme="minorHAnsi" w:hAnsiTheme="minorHAnsi" w:cstheme="minorHAnsi"/>
                <w:sz w:val="22"/>
                <w:szCs w:val="22"/>
              </w:rPr>
              <w:t>and</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Semiintegral</w:t>
            </w:r>
            <w:proofErr w:type="spellEnd"/>
            <w:r w:rsidRPr="00E70F7F">
              <w:rPr>
                <w:rFonts w:asciiTheme="minorHAnsi" w:hAnsiTheme="minorHAnsi" w:cstheme="minorHAnsi"/>
                <w:sz w:val="22"/>
                <w:szCs w:val="22"/>
              </w:rPr>
              <w:t xml:space="preserve"> Bridge </w:t>
            </w:r>
            <w:proofErr w:type="spellStart"/>
            <w:r w:rsidRPr="00E70F7F">
              <w:rPr>
                <w:rFonts w:asciiTheme="minorHAnsi" w:hAnsiTheme="minorHAnsi" w:cstheme="minorHAnsi"/>
                <w:sz w:val="22"/>
                <w:szCs w:val="22"/>
              </w:rPr>
              <w:t>Solutions</w:t>
            </w:r>
            <w:proofErr w:type="spellEnd"/>
            <w:r w:rsidRPr="00E70F7F">
              <w:rPr>
                <w:rFonts w:asciiTheme="minorHAnsi" w:hAnsiTheme="minorHAnsi" w:cstheme="minorHAnsi"/>
                <w:sz w:val="22"/>
                <w:szCs w:val="22"/>
              </w:rPr>
              <w:t xml:space="preserve"> for </w:t>
            </w:r>
            <w:proofErr w:type="spellStart"/>
            <w:r w:rsidRPr="00E70F7F">
              <w:rPr>
                <w:rFonts w:asciiTheme="minorHAnsi" w:hAnsiTheme="minorHAnsi" w:cstheme="minorHAnsi"/>
                <w:sz w:val="22"/>
                <w:szCs w:val="22"/>
              </w:rPr>
              <w:t>the</w:t>
            </w:r>
            <w:proofErr w:type="spellEnd"/>
            <w:r w:rsidRPr="00E70F7F">
              <w:rPr>
                <w:rFonts w:asciiTheme="minorHAnsi" w:hAnsiTheme="minorHAnsi" w:cstheme="minorHAnsi"/>
                <w:sz w:val="22"/>
                <w:szCs w:val="22"/>
              </w:rPr>
              <w:t xml:space="preserve"> Romanian </w:t>
            </w:r>
            <w:proofErr w:type="spellStart"/>
            <w:r w:rsidRPr="00E70F7F">
              <w:rPr>
                <w:rFonts w:asciiTheme="minorHAnsi" w:hAnsiTheme="minorHAnsi" w:cstheme="minorHAnsi"/>
                <w:sz w:val="22"/>
                <w:szCs w:val="22"/>
              </w:rPr>
              <w:t>Highways</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and</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Motorways</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Bridges</w:t>
            </w:r>
            <w:proofErr w:type="spellEnd"/>
            <w:r w:rsidRPr="00E70F7F">
              <w:rPr>
                <w:rFonts w:asciiTheme="minorHAnsi" w:hAnsiTheme="minorHAnsi" w:cstheme="minorHAnsi"/>
                <w:sz w:val="22"/>
                <w:szCs w:val="22"/>
              </w:rPr>
              <w:t xml:space="preserve"> in </w:t>
            </w:r>
            <w:proofErr w:type="spellStart"/>
            <w:r w:rsidRPr="00E70F7F">
              <w:rPr>
                <w:rFonts w:asciiTheme="minorHAnsi" w:hAnsiTheme="minorHAnsi" w:cstheme="minorHAnsi"/>
                <w:sz w:val="22"/>
                <w:szCs w:val="22"/>
              </w:rPr>
              <w:t>Danube</w:t>
            </w:r>
            <w:proofErr w:type="spellEnd"/>
            <w:r w:rsidRPr="00E70F7F">
              <w:rPr>
                <w:rFonts w:asciiTheme="minorHAnsi" w:hAnsiTheme="minorHAnsi" w:cstheme="minorHAnsi"/>
                <w:sz w:val="22"/>
                <w:szCs w:val="22"/>
              </w:rPr>
              <w:t xml:space="preserve"> Basin, EDIS, University of Zilina, ISBN 978-80-554-1249-8, pp. 111-112</w:t>
            </w:r>
          </w:p>
          <w:p w14:paraId="02EF5F05" w14:textId="77777777" w:rsidR="009B0A47" w:rsidRPr="00E70F7F" w:rsidRDefault="009B0A47" w:rsidP="009B0A47">
            <w:pPr>
              <w:numPr>
                <w:ilvl w:val="0"/>
                <w:numId w:val="41"/>
              </w:numPr>
              <w:rPr>
                <w:rFonts w:asciiTheme="minorHAnsi" w:hAnsiTheme="minorHAnsi" w:cstheme="minorHAnsi"/>
                <w:sz w:val="22"/>
                <w:szCs w:val="22"/>
              </w:rPr>
            </w:pPr>
            <w:proofErr w:type="spellStart"/>
            <w:r w:rsidRPr="00E70F7F">
              <w:rPr>
                <w:rFonts w:asciiTheme="minorHAnsi" w:hAnsiTheme="minorHAnsi" w:cstheme="minorHAnsi"/>
                <w:sz w:val="22"/>
                <w:szCs w:val="22"/>
              </w:rPr>
              <w:t>Köllő</w:t>
            </w:r>
            <w:proofErr w:type="spellEnd"/>
            <w:r w:rsidRPr="00E70F7F">
              <w:rPr>
                <w:rFonts w:asciiTheme="minorHAnsi" w:hAnsiTheme="minorHAnsi" w:cstheme="minorHAnsi"/>
                <w:sz w:val="22"/>
                <w:szCs w:val="22"/>
              </w:rPr>
              <w:t xml:space="preserve"> G., Suprastructura căii ferate, nr. pag.188. Editura UTC-N, 1999</w:t>
            </w:r>
          </w:p>
          <w:p w14:paraId="341D073A" w14:textId="77777777" w:rsidR="009B0A47" w:rsidRPr="00E70F7F" w:rsidRDefault="009B0A47" w:rsidP="009B0A47">
            <w:pPr>
              <w:numPr>
                <w:ilvl w:val="0"/>
                <w:numId w:val="41"/>
              </w:numPr>
              <w:rPr>
                <w:rFonts w:asciiTheme="minorHAnsi" w:hAnsiTheme="minorHAnsi" w:cstheme="minorHAnsi"/>
                <w:sz w:val="22"/>
                <w:szCs w:val="22"/>
              </w:rPr>
            </w:pPr>
            <w:r w:rsidRPr="00E70F7F">
              <w:rPr>
                <w:rFonts w:asciiTheme="minorHAnsi" w:hAnsiTheme="minorHAnsi" w:cstheme="minorHAnsi"/>
                <w:sz w:val="22"/>
                <w:szCs w:val="22"/>
              </w:rPr>
              <w:t xml:space="preserve">Herman, Al., </w:t>
            </w:r>
            <w:proofErr w:type="spellStart"/>
            <w:r w:rsidRPr="00E70F7F">
              <w:rPr>
                <w:rFonts w:asciiTheme="minorHAnsi" w:hAnsiTheme="minorHAnsi" w:cstheme="minorHAnsi"/>
                <w:sz w:val="22"/>
                <w:szCs w:val="22"/>
              </w:rPr>
              <w:t>Kazinnczy</w:t>
            </w:r>
            <w:proofErr w:type="spellEnd"/>
            <w:r w:rsidRPr="00E70F7F">
              <w:rPr>
                <w:rFonts w:asciiTheme="minorHAnsi" w:hAnsiTheme="minorHAnsi" w:cstheme="minorHAnsi"/>
                <w:sz w:val="22"/>
                <w:szCs w:val="22"/>
              </w:rPr>
              <w:t>, L., K</w:t>
            </w:r>
            <w:r w:rsidRPr="00E70F7F">
              <w:rPr>
                <w:rFonts w:asciiTheme="minorHAnsi" w:hAnsiTheme="minorHAnsi" w:cstheme="minorHAnsi"/>
                <w:sz w:val="22"/>
                <w:szCs w:val="22"/>
                <w:lang w:val="hu-HU"/>
              </w:rPr>
              <w:t>ö</w:t>
            </w:r>
            <w:proofErr w:type="spellStart"/>
            <w:r w:rsidRPr="00E70F7F">
              <w:rPr>
                <w:rFonts w:asciiTheme="minorHAnsi" w:hAnsiTheme="minorHAnsi" w:cstheme="minorHAnsi"/>
                <w:sz w:val="22"/>
                <w:szCs w:val="22"/>
              </w:rPr>
              <w:t>llő</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G.,Căi</w:t>
            </w:r>
            <w:proofErr w:type="spellEnd"/>
            <w:r w:rsidRPr="00E70F7F">
              <w:rPr>
                <w:rFonts w:asciiTheme="minorHAnsi" w:hAnsiTheme="minorHAnsi" w:cstheme="minorHAnsi"/>
                <w:sz w:val="22"/>
                <w:szCs w:val="22"/>
              </w:rPr>
              <w:t xml:space="preserve"> ferate, Elemente geometrice, Ed. MIRTON </w:t>
            </w:r>
            <w:proofErr w:type="spellStart"/>
            <w:r w:rsidRPr="00E70F7F">
              <w:rPr>
                <w:rFonts w:asciiTheme="minorHAnsi" w:hAnsiTheme="minorHAnsi" w:cstheme="minorHAnsi"/>
                <w:sz w:val="22"/>
                <w:szCs w:val="22"/>
              </w:rPr>
              <w:t>Timişoara</w:t>
            </w:r>
            <w:proofErr w:type="spellEnd"/>
            <w:r w:rsidRPr="00E70F7F">
              <w:rPr>
                <w:rFonts w:asciiTheme="minorHAnsi" w:hAnsiTheme="minorHAnsi" w:cstheme="minorHAnsi"/>
                <w:sz w:val="22"/>
                <w:szCs w:val="22"/>
              </w:rPr>
              <w:t>, 2011</w:t>
            </w:r>
          </w:p>
          <w:p w14:paraId="58AB0FB1" w14:textId="77777777" w:rsidR="009B0A47" w:rsidRPr="00E70F7F" w:rsidRDefault="009B0A47" w:rsidP="009B0A47">
            <w:pPr>
              <w:numPr>
                <w:ilvl w:val="0"/>
                <w:numId w:val="41"/>
              </w:numPr>
              <w:rPr>
                <w:rFonts w:asciiTheme="minorHAnsi" w:hAnsiTheme="minorHAnsi" w:cstheme="minorHAnsi"/>
                <w:sz w:val="22"/>
                <w:szCs w:val="22"/>
              </w:rPr>
            </w:pPr>
            <w:proofErr w:type="spellStart"/>
            <w:r w:rsidRPr="00E70F7F">
              <w:rPr>
                <w:rFonts w:asciiTheme="minorHAnsi" w:hAnsiTheme="minorHAnsi" w:cstheme="minorHAnsi"/>
                <w:sz w:val="22"/>
                <w:szCs w:val="22"/>
              </w:rPr>
              <w:t>Köllő</w:t>
            </w:r>
            <w:proofErr w:type="spellEnd"/>
            <w:r w:rsidRPr="00E70F7F">
              <w:rPr>
                <w:rFonts w:asciiTheme="minorHAnsi" w:hAnsiTheme="minorHAnsi" w:cstheme="minorHAnsi"/>
                <w:sz w:val="22"/>
                <w:szCs w:val="22"/>
              </w:rPr>
              <w:t xml:space="preserve">, G., Tuneluri si Metropolitane, Tipografia </w:t>
            </w:r>
            <w:proofErr w:type="spellStart"/>
            <w:r w:rsidRPr="00E70F7F">
              <w:rPr>
                <w:rFonts w:asciiTheme="minorHAnsi" w:hAnsiTheme="minorHAnsi" w:cstheme="minorHAnsi"/>
                <w:sz w:val="22"/>
                <w:szCs w:val="22"/>
              </w:rPr>
              <w:t>Incitato</w:t>
            </w:r>
            <w:proofErr w:type="spellEnd"/>
            <w:r w:rsidRPr="00E70F7F">
              <w:rPr>
                <w:rFonts w:asciiTheme="minorHAnsi" w:hAnsiTheme="minorHAnsi" w:cstheme="minorHAnsi"/>
                <w:sz w:val="22"/>
                <w:szCs w:val="22"/>
              </w:rPr>
              <w:t>, 2004</w:t>
            </w:r>
          </w:p>
          <w:p w14:paraId="3585DF0E" w14:textId="77777777" w:rsidR="009B0A47" w:rsidRPr="00E70F7F" w:rsidRDefault="009B0A47" w:rsidP="009B0A47">
            <w:pPr>
              <w:numPr>
                <w:ilvl w:val="0"/>
                <w:numId w:val="41"/>
              </w:numPr>
              <w:rPr>
                <w:rFonts w:asciiTheme="minorHAnsi" w:hAnsiTheme="minorHAnsi" w:cstheme="minorHAnsi"/>
                <w:sz w:val="22"/>
                <w:szCs w:val="22"/>
              </w:rPr>
            </w:pPr>
            <w:r w:rsidRPr="00E70F7F">
              <w:rPr>
                <w:rFonts w:asciiTheme="minorHAnsi" w:hAnsiTheme="minorHAnsi" w:cstheme="minorHAnsi"/>
                <w:sz w:val="22"/>
                <w:szCs w:val="22"/>
              </w:rPr>
              <w:t>SR EN 1994-2:2006, “</w:t>
            </w:r>
            <w:proofErr w:type="spellStart"/>
            <w:r w:rsidRPr="00E70F7F">
              <w:rPr>
                <w:rFonts w:asciiTheme="minorHAnsi" w:hAnsiTheme="minorHAnsi" w:cstheme="minorHAnsi"/>
                <w:sz w:val="22"/>
                <w:szCs w:val="22"/>
              </w:rPr>
              <w:t>Eurocod</w:t>
            </w:r>
            <w:proofErr w:type="spellEnd"/>
            <w:r w:rsidRPr="00E70F7F">
              <w:rPr>
                <w:rFonts w:asciiTheme="minorHAnsi" w:hAnsiTheme="minorHAnsi" w:cstheme="minorHAnsi"/>
                <w:sz w:val="22"/>
                <w:szCs w:val="22"/>
              </w:rPr>
              <w:t xml:space="preserve"> 4: Proiectarea structurilor compozite de </w:t>
            </w:r>
            <w:proofErr w:type="spellStart"/>
            <w:r w:rsidRPr="00E70F7F">
              <w:rPr>
                <w:rFonts w:asciiTheme="minorHAnsi" w:hAnsiTheme="minorHAnsi" w:cstheme="minorHAnsi"/>
                <w:sz w:val="22"/>
                <w:szCs w:val="22"/>
              </w:rPr>
              <w:t>oţel</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beton. Partea 2: Reguli generale </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reguli pentru poduri.”</w:t>
            </w:r>
          </w:p>
          <w:p w14:paraId="061DF391" w14:textId="6BCAE92F" w:rsidR="009B0A47" w:rsidRPr="00500926" w:rsidRDefault="009B0A47" w:rsidP="009B0A47">
            <w:pPr>
              <w:pStyle w:val="ListParagraph"/>
              <w:numPr>
                <w:ilvl w:val="0"/>
                <w:numId w:val="41"/>
              </w:numPr>
              <w:jc w:val="both"/>
              <w:rPr>
                <w:rFonts w:asciiTheme="minorHAnsi" w:hAnsiTheme="minorHAnsi" w:cstheme="minorHAnsi"/>
                <w:sz w:val="22"/>
                <w:szCs w:val="22"/>
              </w:rPr>
            </w:pPr>
            <w:r w:rsidRPr="00E70F7F">
              <w:rPr>
                <w:rFonts w:asciiTheme="minorHAnsi" w:hAnsiTheme="minorHAnsi" w:cstheme="minorHAnsi"/>
                <w:sz w:val="22"/>
                <w:szCs w:val="22"/>
              </w:rPr>
              <w:t>SR EN 1994-2:2006/AC:2008, “</w:t>
            </w:r>
            <w:proofErr w:type="spellStart"/>
            <w:r w:rsidRPr="00E70F7F">
              <w:rPr>
                <w:rFonts w:asciiTheme="minorHAnsi" w:hAnsiTheme="minorHAnsi" w:cstheme="minorHAnsi"/>
                <w:sz w:val="22"/>
                <w:szCs w:val="22"/>
              </w:rPr>
              <w:t>Eurocod</w:t>
            </w:r>
            <w:proofErr w:type="spellEnd"/>
            <w:r w:rsidRPr="00E70F7F">
              <w:rPr>
                <w:rFonts w:asciiTheme="minorHAnsi" w:hAnsiTheme="minorHAnsi" w:cstheme="minorHAnsi"/>
                <w:sz w:val="22"/>
                <w:szCs w:val="22"/>
              </w:rPr>
              <w:t xml:space="preserve"> 4: Proiectarea structurilor compozite de </w:t>
            </w:r>
            <w:proofErr w:type="spellStart"/>
            <w:r w:rsidRPr="00E70F7F">
              <w:rPr>
                <w:rFonts w:asciiTheme="minorHAnsi" w:hAnsiTheme="minorHAnsi" w:cstheme="minorHAnsi"/>
                <w:sz w:val="22"/>
                <w:szCs w:val="22"/>
              </w:rPr>
              <w:t>oţel</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beton. Partea 2: Reguli generale </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reguli pentru poduri.”</w:t>
            </w:r>
          </w:p>
        </w:tc>
      </w:tr>
    </w:tbl>
    <w:p w14:paraId="2CC0C56E" w14:textId="77777777" w:rsidR="00ED57BD" w:rsidRPr="007B641F" w:rsidRDefault="00ED57BD" w:rsidP="00D22B64">
      <w:pPr>
        <w:spacing w:line="276" w:lineRule="auto"/>
        <w:rPr>
          <w:rFonts w:asciiTheme="minorHAnsi" w:hAnsiTheme="minorHAnsi" w:cstheme="minorHAnsi"/>
          <w:sz w:val="22"/>
          <w:szCs w:val="22"/>
        </w:rPr>
      </w:pPr>
    </w:p>
    <w:p w14:paraId="548A5CCB" w14:textId="40097E0E" w:rsidR="00EE0BA5" w:rsidRPr="007B641F" w:rsidRDefault="005072F7" w:rsidP="00D22B64">
      <w:pPr>
        <w:spacing w:line="276" w:lineRule="auto"/>
        <w:jc w:val="both"/>
        <w:rPr>
          <w:rFonts w:asciiTheme="minorHAnsi" w:eastAsia="Times New Roman" w:hAnsiTheme="minorHAnsi" w:cstheme="minorHAnsi"/>
          <w:b/>
          <w:bCs/>
          <w:sz w:val="22"/>
          <w:szCs w:val="22"/>
        </w:rPr>
      </w:pPr>
      <w:r w:rsidRPr="007B641F">
        <w:rPr>
          <w:rFonts w:asciiTheme="minorHAnsi" w:hAnsiTheme="minorHAnsi" w:cstheme="minorHAnsi"/>
          <w:b/>
          <w:bCs/>
          <w:sz w:val="22"/>
          <w:szCs w:val="22"/>
        </w:rPr>
        <w:t>10</w:t>
      </w:r>
      <w:r w:rsidR="00EE0BA5" w:rsidRPr="007B641F">
        <w:rPr>
          <w:rFonts w:asciiTheme="minorHAnsi" w:hAnsiTheme="minorHAnsi" w:cstheme="minorHAnsi"/>
          <w:b/>
          <w:bCs/>
          <w:sz w:val="22"/>
          <w:szCs w:val="22"/>
        </w:rPr>
        <w:t>. Coroborarea con</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inuturilor disciplinei cu a</w:t>
      </w:r>
      <w:r w:rsidR="0012489D" w:rsidRPr="007B641F">
        <w:rPr>
          <w:rFonts w:asciiTheme="minorHAnsi" w:eastAsia="Times New Roman" w:hAnsiTheme="minorHAnsi" w:cstheme="minorHAnsi"/>
          <w:b/>
          <w:bCs/>
          <w:sz w:val="22"/>
          <w:szCs w:val="22"/>
        </w:rPr>
        <w:t>ș</w:t>
      </w:r>
      <w:r w:rsidR="00EE0BA5" w:rsidRPr="007B641F">
        <w:rPr>
          <w:rFonts w:asciiTheme="minorHAnsi" w:eastAsia="Times New Roman" w:hAnsiTheme="minorHAnsi" w:cstheme="minorHAnsi"/>
          <w:b/>
          <w:bCs/>
          <w:sz w:val="22"/>
          <w:szCs w:val="22"/>
        </w:rPr>
        <w:t>teptările reprezentan</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ilor comunită</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ii epistemice, asocia</w:t>
      </w:r>
      <w:r w:rsidR="0012489D" w:rsidRPr="007B641F">
        <w:rPr>
          <w:rFonts w:asciiTheme="minorHAnsi" w:eastAsia="Times New Roman" w:hAnsiTheme="minorHAnsi" w:cstheme="minorHAnsi"/>
          <w:b/>
          <w:bCs/>
          <w:sz w:val="22"/>
          <w:szCs w:val="22"/>
        </w:rPr>
        <w:t>ț</w:t>
      </w:r>
      <w:r w:rsidR="00EE0BA5" w:rsidRPr="007B641F">
        <w:rPr>
          <w:rFonts w:asciiTheme="minorHAnsi" w:eastAsia="Times New Roman" w:hAnsiTheme="minorHAnsi" w:cstheme="minorHAnsi"/>
          <w:b/>
          <w:bCs/>
          <w:sz w:val="22"/>
          <w:szCs w:val="22"/>
        </w:rPr>
        <w:t xml:space="preserve">iilor profesionale </w:t>
      </w:r>
      <w:r w:rsidR="0012489D" w:rsidRPr="007B641F">
        <w:rPr>
          <w:rFonts w:asciiTheme="minorHAnsi" w:eastAsia="Times New Roman" w:hAnsiTheme="minorHAnsi" w:cstheme="minorHAnsi"/>
          <w:b/>
          <w:bCs/>
          <w:sz w:val="22"/>
          <w:szCs w:val="22"/>
        </w:rPr>
        <w:t>ș</w:t>
      </w:r>
      <w:r w:rsidR="00EE0BA5" w:rsidRPr="007B641F">
        <w:rPr>
          <w:rFonts w:asciiTheme="minorHAnsi" w:eastAsia="Times New Roman" w:hAnsiTheme="minorHAnsi" w:cstheme="minorHAnsi"/>
          <w:b/>
          <w:bCs/>
          <w:sz w:val="22"/>
          <w:szCs w:val="22"/>
        </w:rPr>
        <w:t>i angajatori</w:t>
      </w:r>
      <w:r w:rsidR="00F43D2A" w:rsidRPr="007B641F">
        <w:rPr>
          <w:rFonts w:asciiTheme="minorHAnsi" w:eastAsia="Times New Roman" w:hAnsiTheme="minorHAnsi" w:cstheme="minorHAnsi"/>
          <w:b/>
          <w:bCs/>
          <w:sz w:val="22"/>
          <w:szCs w:val="22"/>
        </w:rPr>
        <w:t>lor</w:t>
      </w:r>
      <w:r w:rsidR="00EE0BA5" w:rsidRPr="007B641F">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7B641F" w14:paraId="04E0AFB3" w14:textId="77777777" w:rsidTr="00BB331A">
        <w:trPr>
          <w:trHeight w:val="1107"/>
        </w:trPr>
        <w:tc>
          <w:tcPr>
            <w:tcW w:w="5000" w:type="pct"/>
          </w:tcPr>
          <w:p w14:paraId="612C8B16" w14:textId="77D17785" w:rsidR="00EE0BA5" w:rsidRPr="006452D7" w:rsidRDefault="006452D7" w:rsidP="006452D7">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2"/>
              </w:rPr>
            </w:pPr>
            <w:proofErr w:type="spellStart"/>
            <w:r w:rsidRPr="00E70F7F">
              <w:rPr>
                <w:rFonts w:asciiTheme="minorHAnsi" w:hAnsiTheme="minorHAnsi" w:cstheme="minorHAnsi"/>
                <w:sz w:val="22"/>
                <w:szCs w:val="22"/>
              </w:rPr>
              <w:t>Competenţele</w:t>
            </w:r>
            <w:proofErr w:type="spellEnd"/>
            <w:r w:rsidRPr="00E70F7F">
              <w:rPr>
                <w:rFonts w:asciiTheme="minorHAnsi" w:hAnsiTheme="minorHAnsi" w:cstheme="minorHAnsi"/>
                <w:sz w:val="22"/>
                <w:szCs w:val="22"/>
              </w:rPr>
              <w:t xml:space="preserve"> dobândite vor fi necesare </w:t>
            </w:r>
            <w:proofErr w:type="spellStart"/>
            <w:r w:rsidRPr="00E70F7F">
              <w:rPr>
                <w:rFonts w:asciiTheme="minorHAnsi" w:hAnsiTheme="minorHAnsi" w:cstheme="minorHAnsi"/>
                <w:sz w:val="22"/>
                <w:szCs w:val="22"/>
              </w:rPr>
              <w:t>angajaţilor</w:t>
            </w:r>
            <w:proofErr w:type="spellEnd"/>
            <w:r w:rsidRPr="00E70F7F">
              <w:rPr>
                <w:rFonts w:asciiTheme="minorHAnsi" w:hAnsiTheme="minorHAnsi" w:cstheme="minorHAnsi"/>
                <w:sz w:val="22"/>
                <w:szCs w:val="22"/>
              </w:rPr>
              <w:t xml:space="preserve"> care-</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desfăşoară</w:t>
            </w:r>
            <w:proofErr w:type="spellEnd"/>
            <w:r w:rsidRPr="00E70F7F">
              <w:rPr>
                <w:rFonts w:asciiTheme="minorHAnsi" w:hAnsiTheme="minorHAnsi" w:cstheme="minorHAnsi"/>
                <w:sz w:val="22"/>
                <w:szCs w:val="22"/>
              </w:rPr>
              <w:t xml:space="preserve"> activitatea în domeniul cercetării, proiectării </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execuţiei</w:t>
            </w:r>
            <w:proofErr w:type="spellEnd"/>
            <w:r w:rsidRPr="00E70F7F">
              <w:rPr>
                <w:rFonts w:asciiTheme="minorHAnsi" w:hAnsiTheme="minorHAnsi" w:cstheme="minorHAnsi"/>
                <w:sz w:val="22"/>
                <w:szCs w:val="22"/>
              </w:rPr>
              <w:t xml:space="preserve"> drumurilor. </w:t>
            </w:r>
            <w:proofErr w:type="spellStart"/>
            <w:r w:rsidRPr="00E70F7F">
              <w:rPr>
                <w:rFonts w:asciiTheme="minorHAnsi" w:hAnsiTheme="minorHAnsi" w:cstheme="minorHAnsi"/>
                <w:sz w:val="22"/>
                <w:szCs w:val="22"/>
              </w:rPr>
              <w:t>Conţinutul</w:t>
            </w:r>
            <w:proofErr w:type="spellEnd"/>
            <w:r w:rsidRPr="00E70F7F">
              <w:rPr>
                <w:rFonts w:asciiTheme="minorHAnsi" w:hAnsiTheme="minorHAnsi" w:cstheme="minorHAnsi"/>
                <w:sz w:val="22"/>
                <w:szCs w:val="22"/>
              </w:rPr>
              <w:t xml:space="preserve"> disciplinei este corelat cu </w:t>
            </w:r>
            <w:proofErr w:type="spellStart"/>
            <w:r w:rsidRPr="00E70F7F">
              <w:rPr>
                <w:rFonts w:asciiTheme="minorHAnsi" w:hAnsiTheme="minorHAnsi" w:cstheme="minorHAnsi"/>
                <w:sz w:val="22"/>
                <w:szCs w:val="22"/>
              </w:rPr>
              <w:t>necesităţile</w:t>
            </w:r>
            <w:proofErr w:type="spellEnd"/>
            <w:r w:rsidRPr="00E70F7F">
              <w:rPr>
                <w:rFonts w:asciiTheme="minorHAnsi" w:hAnsiTheme="minorHAnsi" w:cstheme="minorHAnsi"/>
                <w:sz w:val="22"/>
                <w:szCs w:val="22"/>
              </w:rPr>
              <w:t xml:space="preserve"> angajatorilor din domeniul ingineriei civile. În vederea identificării nevoilor </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aşteptărilor</w:t>
            </w:r>
            <w:proofErr w:type="spellEnd"/>
            <w:r w:rsidRPr="00E70F7F">
              <w:rPr>
                <w:rFonts w:asciiTheme="minorHAnsi" w:hAnsiTheme="minorHAnsi" w:cstheme="minorHAnsi"/>
                <w:sz w:val="22"/>
                <w:szCs w:val="22"/>
              </w:rPr>
              <w:t xml:space="preserve"> angajatorilor din domeniu, pentru stabilirea </w:t>
            </w:r>
            <w:proofErr w:type="spellStart"/>
            <w:r w:rsidRPr="00E70F7F">
              <w:rPr>
                <w:rFonts w:asciiTheme="minorHAnsi" w:hAnsiTheme="minorHAnsi" w:cstheme="minorHAnsi"/>
                <w:sz w:val="22"/>
                <w:szCs w:val="22"/>
              </w:rPr>
              <w:t>conţinutului</w:t>
            </w:r>
            <w:proofErr w:type="spellEnd"/>
            <w:r w:rsidRPr="00E70F7F">
              <w:rPr>
                <w:rFonts w:asciiTheme="minorHAnsi" w:hAnsiTheme="minorHAnsi" w:cstheme="minorHAnsi"/>
                <w:sz w:val="22"/>
                <w:szCs w:val="22"/>
              </w:rPr>
              <w:t xml:space="preserve"> cursului s-a discutat cu alte cadre didactice din cadrul </w:t>
            </w:r>
            <w:proofErr w:type="spellStart"/>
            <w:r w:rsidRPr="00E70F7F">
              <w:rPr>
                <w:rFonts w:asciiTheme="minorHAnsi" w:hAnsiTheme="minorHAnsi" w:cstheme="minorHAnsi"/>
                <w:sz w:val="22"/>
                <w:szCs w:val="22"/>
              </w:rPr>
              <w:t>facultăţii</w:t>
            </w:r>
            <w:proofErr w:type="spellEnd"/>
            <w:r w:rsidRPr="00E70F7F">
              <w:rPr>
                <w:rFonts w:asciiTheme="minorHAnsi" w:hAnsiTheme="minorHAnsi" w:cstheme="minorHAnsi"/>
                <w:sz w:val="22"/>
                <w:szCs w:val="22"/>
              </w:rPr>
              <w:t xml:space="preserve">, cu </w:t>
            </w:r>
            <w:proofErr w:type="spellStart"/>
            <w:r w:rsidRPr="00E70F7F">
              <w:rPr>
                <w:rFonts w:asciiTheme="minorHAnsi" w:hAnsiTheme="minorHAnsi" w:cstheme="minorHAnsi"/>
                <w:sz w:val="22"/>
                <w:szCs w:val="22"/>
              </w:rPr>
              <w:t>reprezentanţi</w:t>
            </w:r>
            <w:proofErr w:type="spellEnd"/>
            <w:r w:rsidRPr="00E70F7F">
              <w:rPr>
                <w:rFonts w:asciiTheme="minorHAnsi" w:hAnsiTheme="minorHAnsi" w:cstheme="minorHAnsi"/>
                <w:sz w:val="22"/>
                <w:szCs w:val="22"/>
              </w:rPr>
              <w:t xml:space="preserve"> ai </w:t>
            </w:r>
            <w:proofErr w:type="spellStart"/>
            <w:r w:rsidRPr="00E70F7F">
              <w:rPr>
                <w:rFonts w:asciiTheme="minorHAnsi" w:hAnsiTheme="minorHAnsi" w:cstheme="minorHAnsi"/>
                <w:sz w:val="22"/>
                <w:szCs w:val="22"/>
              </w:rPr>
              <w:t>asociaţiilor</w:t>
            </w:r>
            <w:proofErr w:type="spellEnd"/>
            <w:r w:rsidRPr="00E70F7F">
              <w:rPr>
                <w:rFonts w:asciiTheme="minorHAnsi" w:hAnsiTheme="minorHAnsi" w:cstheme="minorHAnsi"/>
                <w:sz w:val="22"/>
                <w:szCs w:val="22"/>
              </w:rPr>
              <w:t xml:space="preserve"> profesionale </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cu </w:t>
            </w:r>
            <w:proofErr w:type="spellStart"/>
            <w:r w:rsidRPr="00E70F7F">
              <w:rPr>
                <w:rFonts w:asciiTheme="minorHAnsi" w:hAnsiTheme="minorHAnsi" w:cstheme="minorHAnsi"/>
                <w:sz w:val="22"/>
                <w:szCs w:val="22"/>
              </w:rPr>
              <w:t>absolvenţi</w:t>
            </w:r>
            <w:proofErr w:type="spellEnd"/>
            <w:r w:rsidRPr="00E70F7F">
              <w:rPr>
                <w:rFonts w:asciiTheme="minorHAnsi" w:hAnsiTheme="minorHAnsi" w:cstheme="minorHAnsi"/>
                <w:sz w:val="22"/>
                <w:szCs w:val="22"/>
              </w:rPr>
              <w:t xml:space="preserve"> ai programului de studii. </w:t>
            </w:r>
            <w:proofErr w:type="spellStart"/>
            <w:r w:rsidRPr="00E70F7F">
              <w:rPr>
                <w:rFonts w:asciiTheme="minorHAnsi" w:hAnsiTheme="minorHAnsi" w:cstheme="minorHAnsi"/>
                <w:sz w:val="22"/>
                <w:szCs w:val="22"/>
              </w:rPr>
              <w:t>Conţinutul</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complexitatea </w:t>
            </w:r>
            <w:proofErr w:type="spellStart"/>
            <w:r w:rsidRPr="00E70F7F">
              <w:rPr>
                <w:rFonts w:asciiTheme="minorHAnsi" w:hAnsiTheme="minorHAnsi" w:cstheme="minorHAnsi"/>
                <w:sz w:val="22"/>
                <w:szCs w:val="22"/>
              </w:rPr>
              <w:t>noţiunilor</w:t>
            </w:r>
            <w:proofErr w:type="spellEnd"/>
            <w:r w:rsidRPr="00E70F7F">
              <w:rPr>
                <w:rFonts w:asciiTheme="minorHAnsi" w:hAnsiTheme="minorHAnsi" w:cstheme="minorHAnsi"/>
                <w:sz w:val="22"/>
                <w:szCs w:val="22"/>
              </w:rPr>
              <w:t xml:space="preserve"> predate se corelează permanent cu cele ale disciplinelor înrudite din planul de </w:t>
            </w:r>
            <w:proofErr w:type="spellStart"/>
            <w:r w:rsidRPr="00E70F7F">
              <w:rPr>
                <w:rFonts w:asciiTheme="minorHAnsi" w:hAnsiTheme="minorHAnsi" w:cstheme="minorHAnsi"/>
                <w:sz w:val="22"/>
                <w:szCs w:val="22"/>
              </w:rPr>
              <w:t>învăţământ</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şi</w:t>
            </w:r>
            <w:proofErr w:type="spellEnd"/>
            <w:r w:rsidRPr="00E70F7F">
              <w:rPr>
                <w:rFonts w:asciiTheme="minorHAnsi" w:hAnsiTheme="minorHAnsi" w:cstheme="minorHAnsi"/>
                <w:sz w:val="22"/>
                <w:szCs w:val="22"/>
              </w:rPr>
              <w:t xml:space="preserve"> se adaptează </w:t>
            </w:r>
            <w:proofErr w:type="spellStart"/>
            <w:r w:rsidRPr="00E70F7F">
              <w:rPr>
                <w:rFonts w:asciiTheme="minorHAnsi" w:hAnsiTheme="minorHAnsi" w:cstheme="minorHAnsi"/>
                <w:sz w:val="22"/>
                <w:szCs w:val="22"/>
              </w:rPr>
              <w:t>evoluţiei</w:t>
            </w:r>
            <w:proofErr w:type="spellEnd"/>
            <w:r w:rsidRPr="00E70F7F">
              <w:rPr>
                <w:rFonts w:asciiTheme="minorHAnsi" w:hAnsiTheme="minorHAnsi" w:cstheme="minorHAnsi"/>
                <w:sz w:val="22"/>
                <w:szCs w:val="22"/>
              </w:rPr>
              <w:t xml:space="preserve"> </w:t>
            </w:r>
            <w:proofErr w:type="spellStart"/>
            <w:r w:rsidRPr="00E70F7F">
              <w:rPr>
                <w:rFonts w:asciiTheme="minorHAnsi" w:hAnsiTheme="minorHAnsi" w:cstheme="minorHAnsi"/>
                <w:sz w:val="22"/>
                <w:szCs w:val="22"/>
              </w:rPr>
              <w:t>cunoştinţelor</w:t>
            </w:r>
            <w:proofErr w:type="spellEnd"/>
            <w:r w:rsidRPr="00E70F7F">
              <w:rPr>
                <w:rFonts w:asciiTheme="minorHAnsi" w:hAnsiTheme="minorHAnsi" w:cstheme="minorHAnsi"/>
                <w:sz w:val="22"/>
                <w:szCs w:val="22"/>
              </w:rPr>
              <w:t xml:space="preserve"> necesare domeniului studiilor de master. </w:t>
            </w:r>
          </w:p>
        </w:tc>
      </w:tr>
    </w:tbl>
    <w:p w14:paraId="09BD62F1" w14:textId="77777777" w:rsidR="00851507" w:rsidRPr="007B641F" w:rsidRDefault="00851507" w:rsidP="00D22B64">
      <w:pPr>
        <w:spacing w:line="276" w:lineRule="auto"/>
        <w:rPr>
          <w:rFonts w:asciiTheme="minorHAnsi" w:hAnsiTheme="minorHAnsi" w:cstheme="minorHAnsi"/>
          <w:sz w:val="22"/>
          <w:szCs w:val="22"/>
        </w:rPr>
      </w:pPr>
    </w:p>
    <w:p w14:paraId="1DB43343" w14:textId="77777777" w:rsidR="00EE0BA5" w:rsidRPr="007B641F"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7B641F" w14:paraId="70170ECE" w14:textId="77777777" w:rsidTr="00E50E8C">
        <w:trPr>
          <w:trHeight w:val="528"/>
        </w:trPr>
        <w:tc>
          <w:tcPr>
            <w:tcW w:w="1214" w:type="pct"/>
            <w:shd w:val="clear" w:color="auto" w:fill="FFFFFF"/>
            <w:vAlign w:val="center"/>
          </w:tcPr>
          <w:p w14:paraId="251F492A" w14:textId="77777777" w:rsidR="003773FF" w:rsidRPr="007B641F"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7B641F" w:rsidRDefault="003773FF" w:rsidP="00D22B64">
            <w:pPr>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7B641F"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.2 Metode de evaluare</w:t>
            </w:r>
          </w:p>
          <w:p w14:paraId="411A0771" w14:textId="7A5135CA" w:rsidR="00072C7C" w:rsidRPr="007B641F"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7B641F">
              <w:rPr>
                <w:rFonts w:asciiTheme="minorHAnsi" w:hAnsiTheme="minorHAnsi" w:cstheme="minorHAnsi"/>
                <w:b/>
                <w:bCs/>
                <w:sz w:val="22"/>
                <w:szCs w:val="22"/>
              </w:rPr>
              <w:t>(</w:t>
            </w:r>
            <w:r w:rsidR="0012489D" w:rsidRPr="007B641F">
              <w:rPr>
                <w:rFonts w:asciiTheme="minorHAnsi" w:hAnsiTheme="minorHAnsi" w:cstheme="minorHAnsi"/>
                <w:b/>
                <w:bCs/>
                <w:sz w:val="22"/>
                <w:szCs w:val="22"/>
              </w:rPr>
              <w:t>ș</w:t>
            </w:r>
            <w:r w:rsidR="008615BF" w:rsidRPr="007B641F">
              <w:rPr>
                <w:rFonts w:asciiTheme="minorHAnsi" w:hAnsiTheme="minorHAnsi" w:cstheme="minorHAnsi"/>
                <w:b/>
                <w:bCs/>
                <w:sz w:val="22"/>
                <w:szCs w:val="22"/>
              </w:rPr>
              <w:t xml:space="preserve">i </w:t>
            </w:r>
            <w:r w:rsidR="00A02FFB" w:rsidRPr="007B641F">
              <w:rPr>
                <w:rFonts w:asciiTheme="minorHAnsi" w:hAnsiTheme="minorHAnsi" w:cstheme="minorHAnsi"/>
                <w:b/>
                <w:bCs/>
                <w:sz w:val="22"/>
                <w:szCs w:val="22"/>
              </w:rPr>
              <w:t>forma</w:t>
            </w:r>
            <w:r w:rsidRPr="007B641F">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7B641F"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7B641F">
              <w:rPr>
                <w:rFonts w:asciiTheme="minorHAnsi" w:hAnsiTheme="minorHAnsi" w:cstheme="minorHAnsi"/>
                <w:b/>
                <w:bCs/>
                <w:sz w:val="22"/>
                <w:szCs w:val="22"/>
              </w:rPr>
              <w:t>1</w:t>
            </w:r>
            <w:r w:rsidR="005072F7" w:rsidRPr="007B641F">
              <w:rPr>
                <w:rFonts w:asciiTheme="minorHAnsi" w:hAnsiTheme="minorHAnsi" w:cstheme="minorHAnsi"/>
                <w:b/>
                <w:bCs/>
                <w:sz w:val="22"/>
                <w:szCs w:val="22"/>
              </w:rPr>
              <w:t>1</w:t>
            </w:r>
            <w:r w:rsidRPr="007B641F">
              <w:rPr>
                <w:rFonts w:asciiTheme="minorHAnsi" w:hAnsiTheme="minorHAnsi" w:cstheme="minorHAnsi"/>
                <w:b/>
                <w:bCs/>
                <w:sz w:val="22"/>
                <w:szCs w:val="22"/>
              </w:rPr>
              <w:t>.3 Pondere din nota final</w:t>
            </w:r>
            <w:r w:rsidRPr="007B641F">
              <w:rPr>
                <w:rFonts w:asciiTheme="minorHAnsi" w:eastAsia="Times New Roman" w:hAnsiTheme="minorHAnsi" w:cstheme="minorHAnsi"/>
                <w:b/>
                <w:bCs/>
                <w:sz w:val="22"/>
                <w:szCs w:val="22"/>
              </w:rPr>
              <w:t>ă</w:t>
            </w:r>
          </w:p>
        </w:tc>
      </w:tr>
      <w:tr w:rsidR="001D3FBD" w:rsidRPr="007B641F" w14:paraId="0116360D" w14:textId="77777777" w:rsidTr="00E50E8C">
        <w:trPr>
          <w:trHeight w:val="555"/>
        </w:trPr>
        <w:tc>
          <w:tcPr>
            <w:tcW w:w="1214" w:type="pct"/>
            <w:shd w:val="clear" w:color="auto" w:fill="FFFFFF"/>
            <w:vAlign w:val="center"/>
          </w:tcPr>
          <w:p w14:paraId="75631F91" w14:textId="39E3112B"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11.4 Curs</w:t>
            </w:r>
          </w:p>
        </w:tc>
        <w:tc>
          <w:tcPr>
            <w:tcW w:w="1801" w:type="pct"/>
            <w:shd w:val="clear" w:color="auto" w:fill="E0E0E0"/>
            <w:vAlign w:val="center"/>
          </w:tcPr>
          <w:p w14:paraId="76BF02BF" w14:textId="56C881B1" w:rsidR="001D3FBD" w:rsidRPr="007B641F" w:rsidRDefault="001D3FBD" w:rsidP="001D3FBD">
            <w:pPr>
              <w:autoSpaceDE w:val="0"/>
              <w:autoSpaceDN w:val="0"/>
              <w:adjustRightInd w:val="0"/>
              <w:spacing w:line="276" w:lineRule="auto"/>
              <w:rPr>
                <w:rFonts w:asciiTheme="minorHAnsi" w:hAnsiTheme="minorHAnsi" w:cstheme="minorHAnsi"/>
                <w:sz w:val="22"/>
                <w:szCs w:val="22"/>
              </w:rPr>
            </w:pPr>
            <w:r>
              <w:rPr>
                <w:sz w:val="22"/>
                <w:szCs w:val="22"/>
              </w:rPr>
              <w:t>T</w:t>
            </w:r>
            <w:r w:rsidRPr="00143A9E">
              <w:rPr>
                <w:sz w:val="22"/>
                <w:szCs w:val="22"/>
              </w:rPr>
              <w:t xml:space="preserve">est </w:t>
            </w:r>
            <w:r>
              <w:rPr>
                <w:sz w:val="22"/>
                <w:szCs w:val="22"/>
              </w:rPr>
              <w:t>din partea teoretică (T)</w:t>
            </w:r>
          </w:p>
        </w:tc>
        <w:tc>
          <w:tcPr>
            <w:tcW w:w="1250" w:type="pct"/>
            <w:shd w:val="clear" w:color="auto" w:fill="FFFFFF"/>
            <w:vAlign w:val="center"/>
          </w:tcPr>
          <w:p w14:paraId="18D94A02" w14:textId="335CB69F" w:rsidR="001D3FBD" w:rsidRPr="007B641F" w:rsidRDefault="001D3FBD" w:rsidP="001D3FBD">
            <w:pPr>
              <w:autoSpaceDE w:val="0"/>
              <w:autoSpaceDN w:val="0"/>
              <w:adjustRightInd w:val="0"/>
              <w:spacing w:line="276" w:lineRule="auto"/>
              <w:rPr>
                <w:rFonts w:asciiTheme="minorHAnsi" w:hAnsiTheme="minorHAnsi" w:cstheme="minorHAnsi"/>
                <w:sz w:val="22"/>
                <w:szCs w:val="22"/>
              </w:rPr>
            </w:pPr>
            <w:r w:rsidRPr="00143A9E">
              <w:rPr>
                <w:sz w:val="22"/>
                <w:szCs w:val="22"/>
              </w:rPr>
              <w:t xml:space="preserve">Proba scrisă - durata evaluării </w:t>
            </w:r>
            <w:r w:rsidR="006452D7">
              <w:rPr>
                <w:sz w:val="22"/>
                <w:szCs w:val="22"/>
              </w:rPr>
              <w:t>1</w:t>
            </w:r>
            <w:r w:rsidRPr="00143A9E">
              <w:rPr>
                <w:sz w:val="22"/>
                <w:szCs w:val="22"/>
              </w:rPr>
              <w:t xml:space="preserve"> or</w:t>
            </w:r>
            <w:r w:rsidR="006452D7">
              <w:rPr>
                <w:sz w:val="22"/>
                <w:szCs w:val="22"/>
              </w:rPr>
              <w:t>ă</w:t>
            </w:r>
          </w:p>
        </w:tc>
        <w:tc>
          <w:tcPr>
            <w:tcW w:w="735" w:type="pct"/>
            <w:shd w:val="clear" w:color="auto" w:fill="FFFFFF"/>
            <w:vAlign w:val="center"/>
          </w:tcPr>
          <w:p w14:paraId="62F8E280" w14:textId="763413CB"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6</w:t>
            </w:r>
            <w:r w:rsidRPr="00143A9E">
              <w:rPr>
                <w:sz w:val="22"/>
                <w:szCs w:val="22"/>
              </w:rPr>
              <w:t>0 %</w:t>
            </w:r>
          </w:p>
        </w:tc>
      </w:tr>
      <w:tr w:rsidR="001D3FBD" w:rsidRPr="007B641F" w14:paraId="5757A949" w14:textId="77777777" w:rsidTr="00E50E8C">
        <w:trPr>
          <w:trHeight w:val="565"/>
        </w:trPr>
        <w:tc>
          <w:tcPr>
            <w:tcW w:w="1214" w:type="pct"/>
            <w:shd w:val="clear" w:color="auto" w:fill="FFFFFF"/>
            <w:vAlign w:val="center"/>
          </w:tcPr>
          <w:p w14:paraId="4C243344" w14:textId="75976515"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sidRPr="007B641F">
              <w:rPr>
                <w:rFonts w:asciiTheme="minorHAnsi" w:hAnsiTheme="minorHAnsi" w:cstheme="minorHAnsi"/>
                <w:sz w:val="22"/>
                <w:szCs w:val="22"/>
              </w:rPr>
              <w:t>11.5 Seminar/Laborator /Proiect / practică</w:t>
            </w:r>
          </w:p>
        </w:tc>
        <w:tc>
          <w:tcPr>
            <w:tcW w:w="1801" w:type="pct"/>
            <w:shd w:val="clear" w:color="auto" w:fill="E0E0E0"/>
            <w:vAlign w:val="center"/>
          </w:tcPr>
          <w:p w14:paraId="23CF876E" w14:textId="3614B4E7" w:rsidR="001D3FBD" w:rsidRPr="007B641F" w:rsidRDefault="001D3FBD" w:rsidP="001D3FBD">
            <w:pPr>
              <w:autoSpaceDE w:val="0"/>
              <w:autoSpaceDN w:val="0"/>
              <w:adjustRightInd w:val="0"/>
              <w:spacing w:line="276" w:lineRule="auto"/>
              <w:rPr>
                <w:rFonts w:asciiTheme="minorHAnsi" w:hAnsiTheme="minorHAnsi" w:cstheme="minorHAnsi"/>
                <w:b/>
                <w:bCs/>
                <w:sz w:val="22"/>
                <w:szCs w:val="22"/>
              </w:rPr>
            </w:pPr>
            <w:r>
              <w:rPr>
                <w:sz w:val="22"/>
                <w:szCs w:val="22"/>
              </w:rPr>
              <w:t>Evaluare și susținere</w:t>
            </w:r>
            <w:r w:rsidRPr="00143A9E">
              <w:rPr>
                <w:sz w:val="22"/>
                <w:szCs w:val="22"/>
              </w:rPr>
              <w:t xml:space="preserve"> </w:t>
            </w:r>
            <w:r>
              <w:rPr>
                <w:sz w:val="22"/>
                <w:szCs w:val="22"/>
              </w:rPr>
              <w:t>proiect (P)</w:t>
            </w:r>
          </w:p>
        </w:tc>
        <w:tc>
          <w:tcPr>
            <w:tcW w:w="1250" w:type="pct"/>
            <w:shd w:val="clear" w:color="auto" w:fill="FFFFFF"/>
            <w:vAlign w:val="center"/>
          </w:tcPr>
          <w:p w14:paraId="6B8B5017" w14:textId="6790C6E7" w:rsidR="001D3FBD" w:rsidRPr="001D3FBD" w:rsidRDefault="001D3FBD" w:rsidP="001D3FBD">
            <w:pPr>
              <w:rPr>
                <w:sz w:val="22"/>
                <w:szCs w:val="22"/>
              </w:rPr>
            </w:pPr>
            <w:r w:rsidRPr="00143A9E">
              <w:rPr>
                <w:sz w:val="22"/>
                <w:szCs w:val="22"/>
              </w:rPr>
              <w:t xml:space="preserve">Proiectul se </w:t>
            </w:r>
            <w:proofErr w:type="spellStart"/>
            <w:r w:rsidRPr="00143A9E">
              <w:rPr>
                <w:sz w:val="22"/>
                <w:szCs w:val="22"/>
              </w:rPr>
              <w:t>susţin</w:t>
            </w:r>
            <w:r>
              <w:rPr>
                <w:sz w:val="22"/>
                <w:szCs w:val="22"/>
              </w:rPr>
              <w:t>e</w:t>
            </w:r>
            <w:proofErr w:type="spellEnd"/>
            <w:r w:rsidRPr="00143A9E">
              <w:rPr>
                <w:sz w:val="22"/>
                <w:szCs w:val="22"/>
              </w:rPr>
              <w:t xml:space="preserve"> </w:t>
            </w:r>
            <w:proofErr w:type="spellStart"/>
            <w:r w:rsidRPr="00143A9E">
              <w:rPr>
                <w:sz w:val="22"/>
                <w:szCs w:val="22"/>
              </w:rPr>
              <w:t>şi</w:t>
            </w:r>
            <w:proofErr w:type="spellEnd"/>
            <w:r w:rsidRPr="00143A9E">
              <w:rPr>
                <w:sz w:val="22"/>
                <w:szCs w:val="22"/>
              </w:rPr>
              <w:t xml:space="preserve"> se notează</w:t>
            </w:r>
          </w:p>
        </w:tc>
        <w:tc>
          <w:tcPr>
            <w:tcW w:w="735" w:type="pct"/>
            <w:shd w:val="clear" w:color="auto" w:fill="FFFFFF"/>
            <w:vAlign w:val="center"/>
          </w:tcPr>
          <w:p w14:paraId="5A8C66FC" w14:textId="416F8D5F" w:rsidR="001D3FBD" w:rsidRPr="007B641F" w:rsidRDefault="001D3FBD" w:rsidP="001D3FBD">
            <w:pPr>
              <w:shd w:val="clear" w:color="auto" w:fill="FFFFFF"/>
              <w:autoSpaceDE w:val="0"/>
              <w:autoSpaceDN w:val="0"/>
              <w:adjustRightInd w:val="0"/>
              <w:spacing w:line="276" w:lineRule="auto"/>
              <w:rPr>
                <w:rFonts w:asciiTheme="minorHAnsi" w:hAnsiTheme="minorHAnsi" w:cstheme="minorHAnsi"/>
                <w:sz w:val="22"/>
                <w:szCs w:val="22"/>
              </w:rPr>
            </w:pPr>
            <w:r>
              <w:rPr>
                <w:sz w:val="22"/>
                <w:szCs w:val="22"/>
              </w:rPr>
              <w:t>4</w:t>
            </w:r>
            <w:r w:rsidRPr="00143A9E">
              <w:rPr>
                <w:sz w:val="22"/>
                <w:szCs w:val="22"/>
              </w:rPr>
              <w:t>0 %</w:t>
            </w:r>
          </w:p>
        </w:tc>
      </w:tr>
      <w:tr w:rsidR="00D27F59" w:rsidRPr="007B641F" w14:paraId="130926DC" w14:textId="77777777" w:rsidTr="00E50E8C">
        <w:trPr>
          <w:trHeight w:val="264"/>
        </w:trPr>
        <w:tc>
          <w:tcPr>
            <w:tcW w:w="5000" w:type="pct"/>
            <w:gridSpan w:val="4"/>
            <w:shd w:val="clear" w:color="auto" w:fill="FFFFFF"/>
            <w:vAlign w:val="center"/>
          </w:tcPr>
          <w:p w14:paraId="59064A42" w14:textId="6AE8FF7A" w:rsidR="00200FAD" w:rsidRPr="007B641F"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7B641F">
              <w:rPr>
                <w:rFonts w:asciiTheme="minorHAnsi" w:hAnsiTheme="minorHAnsi" w:cstheme="minorHAnsi"/>
                <w:sz w:val="22"/>
                <w:szCs w:val="22"/>
              </w:rPr>
              <w:t>11</w:t>
            </w:r>
            <w:r w:rsidR="00D27F59" w:rsidRPr="007B641F">
              <w:rPr>
                <w:rFonts w:asciiTheme="minorHAnsi" w:hAnsiTheme="minorHAnsi" w:cstheme="minorHAnsi"/>
                <w:sz w:val="22"/>
                <w:szCs w:val="22"/>
              </w:rPr>
              <w:t>.6 Standard minim de performan</w:t>
            </w:r>
            <w:r w:rsidR="0012489D" w:rsidRPr="007B641F">
              <w:rPr>
                <w:rFonts w:asciiTheme="minorHAnsi" w:hAnsiTheme="minorHAnsi" w:cstheme="minorHAnsi"/>
                <w:sz w:val="22"/>
                <w:szCs w:val="22"/>
              </w:rPr>
              <w:t>ț</w:t>
            </w:r>
            <w:r w:rsidR="00D27F59" w:rsidRPr="007B641F">
              <w:rPr>
                <w:rFonts w:asciiTheme="minorHAnsi" w:eastAsia="Times New Roman" w:hAnsiTheme="minorHAnsi" w:cstheme="minorHAnsi"/>
                <w:sz w:val="22"/>
                <w:szCs w:val="22"/>
              </w:rPr>
              <w:t>ă</w:t>
            </w:r>
          </w:p>
          <w:p w14:paraId="119EB832" w14:textId="0F40954B" w:rsidR="001D3FBD" w:rsidRPr="00143A9E" w:rsidRDefault="001D3FBD" w:rsidP="001D3FBD">
            <w:pPr>
              <w:jc w:val="both"/>
              <w:rPr>
                <w:b/>
                <w:sz w:val="22"/>
                <w:szCs w:val="22"/>
              </w:rPr>
            </w:pPr>
            <w:r w:rsidRPr="00143A9E">
              <w:rPr>
                <w:b/>
                <w:sz w:val="22"/>
                <w:szCs w:val="22"/>
              </w:rPr>
              <w:t>Formula de calcul a notei: E=0,</w:t>
            </w:r>
            <w:r>
              <w:rPr>
                <w:b/>
                <w:sz w:val="22"/>
                <w:szCs w:val="22"/>
              </w:rPr>
              <w:t>6</w:t>
            </w:r>
            <w:r w:rsidRPr="00143A9E">
              <w:rPr>
                <w:b/>
                <w:sz w:val="22"/>
                <w:szCs w:val="22"/>
              </w:rPr>
              <w:t>(T)+0,</w:t>
            </w:r>
            <w:r>
              <w:rPr>
                <w:b/>
                <w:sz w:val="22"/>
                <w:szCs w:val="22"/>
              </w:rPr>
              <w:t>4</w:t>
            </w:r>
            <w:r w:rsidRPr="00143A9E">
              <w:rPr>
                <w:b/>
                <w:sz w:val="22"/>
                <w:szCs w:val="22"/>
              </w:rPr>
              <w:t>(</w:t>
            </w:r>
            <w:r>
              <w:rPr>
                <w:b/>
                <w:sz w:val="22"/>
                <w:szCs w:val="22"/>
              </w:rPr>
              <w:t>P</w:t>
            </w:r>
            <w:r w:rsidRPr="00143A9E">
              <w:rPr>
                <w:b/>
                <w:sz w:val="22"/>
                <w:szCs w:val="22"/>
              </w:rPr>
              <w:t>)</w:t>
            </w:r>
          </w:p>
          <w:p w14:paraId="110D0167" w14:textId="77777777" w:rsidR="001D3FBD" w:rsidRPr="00143A9E" w:rsidRDefault="001D3FBD" w:rsidP="001D3FBD">
            <w:pPr>
              <w:pStyle w:val="ListParagraph"/>
              <w:numPr>
                <w:ilvl w:val="0"/>
                <w:numId w:val="42"/>
              </w:numPr>
              <w:jc w:val="both"/>
              <w:rPr>
                <w:bCs/>
                <w:sz w:val="22"/>
                <w:szCs w:val="22"/>
              </w:rPr>
            </w:pPr>
            <w:r w:rsidRPr="00143A9E">
              <w:rPr>
                <w:bCs/>
                <w:sz w:val="22"/>
                <w:szCs w:val="22"/>
              </w:rPr>
              <w:t>La stabilirea notei finale se va ține seama și de implicarea studentului pe parcursul semestrului: participarea la dezbateri, sesiuni științifice, frecvență.</w:t>
            </w:r>
          </w:p>
          <w:p w14:paraId="28CBF4E5" w14:textId="77777777" w:rsidR="004F2CBD" w:rsidRPr="004F2CBD" w:rsidRDefault="001D3FBD" w:rsidP="001D3FBD">
            <w:pPr>
              <w:pStyle w:val="ListParagraph"/>
              <w:numPr>
                <w:ilvl w:val="0"/>
                <w:numId w:val="42"/>
              </w:numPr>
              <w:jc w:val="both"/>
              <w:rPr>
                <w:bCs/>
                <w:sz w:val="22"/>
                <w:szCs w:val="22"/>
              </w:rPr>
            </w:pPr>
            <w:r w:rsidRPr="004F2CBD">
              <w:rPr>
                <w:bCs/>
                <w:sz w:val="22"/>
                <w:szCs w:val="22"/>
              </w:rPr>
              <w:t xml:space="preserve">Condiția de eligibilitate pentru prezentarea la examen: </w:t>
            </w:r>
            <w:r w:rsidRPr="004F2CBD">
              <w:rPr>
                <w:bCs/>
                <w:i/>
                <w:iCs/>
                <w:sz w:val="22"/>
                <w:szCs w:val="22"/>
              </w:rPr>
              <w:t>prezența la min. 12 (douăsprezece) ședințe de lucrări și</w:t>
            </w:r>
            <w:r w:rsidRPr="004F2CBD">
              <w:rPr>
                <w:bCs/>
                <w:sz w:val="22"/>
                <w:szCs w:val="22"/>
              </w:rPr>
              <w:t xml:space="preserve"> predarea </w:t>
            </w:r>
            <w:r w:rsidRPr="004F2CBD">
              <w:rPr>
                <w:bCs/>
                <w:i/>
                <w:sz w:val="22"/>
                <w:szCs w:val="22"/>
              </w:rPr>
              <w:t>la termen</w:t>
            </w:r>
            <w:r w:rsidRPr="004F2CBD">
              <w:rPr>
                <w:bCs/>
                <w:sz w:val="22"/>
                <w:szCs w:val="22"/>
              </w:rPr>
              <w:t xml:space="preserve"> a proiectului. </w:t>
            </w:r>
          </w:p>
          <w:p w14:paraId="3AFB787A" w14:textId="7928AEEF" w:rsidR="001D3FBD" w:rsidRPr="00143A9E" w:rsidRDefault="001D3FBD" w:rsidP="001D3FBD">
            <w:pPr>
              <w:pStyle w:val="ListParagraph"/>
              <w:numPr>
                <w:ilvl w:val="0"/>
                <w:numId w:val="42"/>
              </w:numPr>
              <w:jc w:val="both"/>
              <w:rPr>
                <w:b/>
                <w:sz w:val="22"/>
                <w:szCs w:val="22"/>
              </w:rPr>
            </w:pPr>
            <w:r>
              <w:rPr>
                <w:bCs/>
                <w:sz w:val="22"/>
                <w:szCs w:val="22"/>
              </w:rPr>
              <w:t>Studenții care au mai mult de 2 absențe la orele de lucrări sau cei care prin comportamentul lor au împiedicat prezentarea cursurilor sau lucrărilor la un nivel optim de predare (de exemplu, prin mesaje pe telefon sau discuții cu colegii în timpul orelor) vor recupera ședințele</w:t>
            </w:r>
            <w:r w:rsidRPr="00143A9E">
              <w:rPr>
                <w:bCs/>
                <w:sz w:val="22"/>
                <w:szCs w:val="22"/>
              </w:rPr>
              <w:t xml:space="preserve"> respective ulterior, la date stabilite de cadrul didactic.</w:t>
            </w:r>
          </w:p>
          <w:p w14:paraId="615B9FAA" w14:textId="7C2F577A" w:rsidR="00BB331A" w:rsidRPr="001D3FBD" w:rsidRDefault="001D3FBD" w:rsidP="001D3FBD">
            <w:pPr>
              <w:pStyle w:val="ListParagraph"/>
              <w:numPr>
                <w:ilvl w:val="0"/>
                <w:numId w:val="42"/>
              </w:numPr>
              <w:jc w:val="both"/>
              <w:rPr>
                <w:rFonts w:asciiTheme="minorHAnsi" w:hAnsiTheme="minorHAnsi" w:cstheme="minorHAnsi"/>
                <w:sz w:val="22"/>
                <w:szCs w:val="22"/>
              </w:rPr>
            </w:pPr>
            <w:r w:rsidRPr="001D3FBD">
              <w:rPr>
                <w:bCs/>
                <w:sz w:val="22"/>
                <w:szCs w:val="22"/>
              </w:rPr>
              <w:t>Promovarea</w:t>
            </w:r>
            <w:r w:rsidRPr="00F80B7B">
              <w:rPr>
                <w:rFonts w:asciiTheme="minorHAnsi" w:hAnsiTheme="minorHAnsi" w:cstheme="minorHAnsi"/>
                <w:sz w:val="22"/>
                <w:szCs w:val="22"/>
              </w:rPr>
              <w:t xml:space="preserve"> examenului se face </w:t>
            </w:r>
            <w:r>
              <w:rPr>
                <w:rFonts w:asciiTheme="minorHAnsi" w:hAnsiTheme="minorHAnsi" w:cstheme="minorHAnsi"/>
                <w:sz w:val="22"/>
                <w:szCs w:val="22"/>
              </w:rPr>
              <w:t>în</w:t>
            </w:r>
            <w:r w:rsidRPr="00F80B7B">
              <w:rPr>
                <w:rFonts w:asciiTheme="minorHAnsi" w:hAnsiTheme="minorHAnsi" w:cstheme="minorHAnsi"/>
                <w:sz w:val="22"/>
                <w:szCs w:val="22"/>
              </w:rPr>
              <w:t xml:space="preserve"> cazul </w:t>
            </w:r>
            <w:r>
              <w:rPr>
                <w:rFonts w:asciiTheme="minorHAnsi" w:hAnsiTheme="minorHAnsi" w:cstheme="minorHAnsi"/>
                <w:sz w:val="22"/>
                <w:szCs w:val="22"/>
              </w:rPr>
              <w:t>obținerii</w:t>
            </w:r>
            <w:r w:rsidRPr="00F80B7B">
              <w:rPr>
                <w:rFonts w:asciiTheme="minorHAnsi" w:hAnsiTheme="minorHAnsi" w:cstheme="minorHAnsi"/>
                <w:sz w:val="22"/>
                <w:szCs w:val="22"/>
              </w:rPr>
              <w:t xml:space="preserve"> notei minime </w:t>
            </w:r>
            <w:r>
              <w:rPr>
                <w:rFonts w:asciiTheme="minorHAnsi" w:hAnsiTheme="minorHAnsi" w:cstheme="minorHAnsi"/>
                <w:sz w:val="22"/>
                <w:szCs w:val="22"/>
              </w:rPr>
              <w:t xml:space="preserve">de </w:t>
            </w:r>
            <w:r w:rsidRPr="00F80B7B">
              <w:rPr>
                <w:rFonts w:asciiTheme="minorHAnsi" w:hAnsiTheme="minorHAnsi" w:cstheme="minorHAnsi"/>
                <w:sz w:val="22"/>
                <w:szCs w:val="22"/>
              </w:rPr>
              <w:t xml:space="preserve">5(cinci) la cele </w:t>
            </w:r>
            <w:r>
              <w:rPr>
                <w:rFonts w:asciiTheme="minorHAnsi" w:hAnsiTheme="minorHAnsi" w:cstheme="minorHAnsi"/>
                <w:sz w:val="22"/>
                <w:szCs w:val="22"/>
              </w:rPr>
              <w:t>două</w:t>
            </w:r>
            <w:r w:rsidRPr="00F80B7B">
              <w:rPr>
                <w:rFonts w:asciiTheme="minorHAnsi" w:hAnsiTheme="minorHAnsi" w:cstheme="minorHAnsi"/>
                <w:sz w:val="22"/>
                <w:szCs w:val="22"/>
              </w:rPr>
              <w:t xml:space="preserve"> probe: teorie</w:t>
            </w:r>
            <w:r>
              <w:rPr>
                <w:rFonts w:asciiTheme="minorHAnsi" w:hAnsiTheme="minorHAnsi" w:cstheme="minorHAnsi"/>
                <w:sz w:val="22"/>
                <w:szCs w:val="22"/>
              </w:rPr>
              <w:t xml:space="preserve"> (T)</w:t>
            </w:r>
            <w:r w:rsidRPr="00F80B7B">
              <w:rPr>
                <w:rFonts w:asciiTheme="minorHAnsi" w:hAnsiTheme="minorHAnsi" w:cstheme="minorHAnsi"/>
                <w:sz w:val="22"/>
                <w:szCs w:val="22"/>
              </w:rPr>
              <w:t xml:space="preserve">, </w:t>
            </w:r>
            <w:r>
              <w:rPr>
                <w:rFonts w:asciiTheme="minorHAnsi" w:hAnsiTheme="minorHAnsi" w:cstheme="minorHAnsi"/>
                <w:sz w:val="22"/>
                <w:szCs w:val="22"/>
              </w:rPr>
              <w:t xml:space="preserve">respectiv </w:t>
            </w:r>
            <w:r w:rsidRPr="00F80B7B">
              <w:rPr>
                <w:rFonts w:asciiTheme="minorHAnsi" w:hAnsiTheme="minorHAnsi" w:cstheme="minorHAnsi"/>
                <w:sz w:val="22"/>
                <w:szCs w:val="22"/>
              </w:rPr>
              <w:t>proiect</w:t>
            </w:r>
            <w:r>
              <w:rPr>
                <w:rFonts w:asciiTheme="minorHAnsi" w:hAnsiTheme="minorHAnsi" w:cstheme="minorHAnsi"/>
                <w:sz w:val="22"/>
                <w:szCs w:val="22"/>
              </w:rPr>
              <w:t xml:space="preserve"> (P)</w:t>
            </w:r>
            <w:r w:rsidRPr="00F80B7B">
              <w:rPr>
                <w:rFonts w:asciiTheme="minorHAnsi" w:hAnsiTheme="minorHAnsi" w:cstheme="minorHAnsi"/>
                <w:sz w:val="22"/>
                <w:szCs w:val="22"/>
              </w:rPr>
              <w:t>.</w:t>
            </w:r>
          </w:p>
        </w:tc>
      </w:tr>
    </w:tbl>
    <w:p w14:paraId="0DB15261" w14:textId="77777777" w:rsidR="00A34D97" w:rsidRPr="007B641F"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7B641F"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7B641F" w:rsidRDefault="00DF6F11" w:rsidP="00D22B64">
            <w:pPr>
              <w:keepNext/>
              <w:keepLines/>
              <w:spacing w:line="276" w:lineRule="auto"/>
              <w:jc w:val="center"/>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7B641F" w:rsidRDefault="00DF6F11" w:rsidP="00D22B64">
            <w:pPr>
              <w:keepNext/>
              <w:keepLines/>
              <w:spacing w:line="276" w:lineRule="auto"/>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7B641F" w:rsidRDefault="006B6E47" w:rsidP="00D22B64">
            <w:pPr>
              <w:keepNext/>
              <w:keepLines/>
              <w:spacing w:line="276" w:lineRule="auto"/>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t>grad didactic, t</w:t>
            </w:r>
            <w:r w:rsidR="00DF6F11" w:rsidRPr="007B641F">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7B641F" w:rsidRDefault="00DF6F11" w:rsidP="00D22B64">
            <w:pPr>
              <w:keepNext/>
              <w:keepLines/>
              <w:spacing w:line="276" w:lineRule="auto"/>
              <w:jc w:val="center"/>
              <w:rPr>
                <w:rFonts w:asciiTheme="minorHAnsi" w:hAnsiTheme="minorHAnsi" w:cstheme="minorHAnsi"/>
                <w:b/>
                <w:sz w:val="22"/>
                <w:szCs w:val="22"/>
                <w:lang w:eastAsia="en-US"/>
              </w:rPr>
            </w:pPr>
            <w:r w:rsidRPr="007B641F">
              <w:rPr>
                <w:rFonts w:asciiTheme="minorHAnsi" w:hAnsiTheme="minorHAnsi" w:cstheme="minorHAnsi"/>
                <w:b/>
                <w:sz w:val="22"/>
                <w:szCs w:val="22"/>
                <w:lang w:eastAsia="en-US"/>
              </w:rPr>
              <w:t>Semnătura</w:t>
            </w:r>
          </w:p>
        </w:tc>
      </w:tr>
      <w:tr w:rsidR="00D22B64" w:rsidRPr="007B641F"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57F810CD" w:rsidR="00DF6F11" w:rsidRPr="007B641F" w:rsidRDefault="00CC0CFE" w:rsidP="00D22B64">
            <w:pPr>
              <w:keepNext/>
              <w:keepLines/>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18</w:t>
            </w:r>
            <w:r w:rsidR="00DF6F11" w:rsidRPr="007B641F">
              <w:rPr>
                <w:rFonts w:asciiTheme="minorHAnsi" w:hAnsiTheme="minorHAnsi" w:cstheme="minorHAnsi"/>
                <w:sz w:val="22"/>
                <w:szCs w:val="22"/>
                <w:lang w:eastAsia="en-US"/>
              </w:rPr>
              <w:t>.</w:t>
            </w:r>
            <w:r w:rsidR="004F2CBD">
              <w:rPr>
                <w:rFonts w:asciiTheme="minorHAnsi" w:hAnsiTheme="minorHAnsi" w:cstheme="minorHAnsi"/>
                <w:sz w:val="22"/>
                <w:szCs w:val="22"/>
                <w:lang w:eastAsia="en-US"/>
              </w:rPr>
              <w:t>0</w:t>
            </w:r>
            <w:r>
              <w:rPr>
                <w:rFonts w:asciiTheme="minorHAnsi" w:hAnsiTheme="minorHAnsi" w:cstheme="minorHAnsi"/>
                <w:sz w:val="22"/>
                <w:szCs w:val="22"/>
                <w:lang w:eastAsia="en-US"/>
              </w:rPr>
              <w:t>6</w:t>
            </w:r>
            <w:r w:rsidR="00DF6F11" w:rsidRPr="007B641F">
              <w:rPr>
                <w:rFonts w:asciiTheme="minorHAnsi" w:hAnsiTheme="minorHAnsi" w:cstheme="minorHAnsi"/>
                <w:sz w:val="22"/>
                <w:szCs w:val="22"/>
                <w:lang w:eastAsia="en-US"/>
              </w:rPr>
              <w:t>.</w:t>
            </w:r>
            <w:r w:rsidR="004F2CBD">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184CDBCE" w14:textId="77777777" w:rsidR="00DF6F11" w:rsidRDefault="004F2CBD" w:rsidP="00D22B64">
            <w:pPr>
              <w:keepNext/>
              <w:keepLines/>
              <w:spacing w:line="276" w:lineRule="auto"/>
              <w:rPr>
                <w:rFonts w:asciiTheme="minorHAnsi" w:hAnsiTheme="minorHAnsi" w:cstheme="minorHAnsi"/>
                <w:sz w:val="22"/>
                <w:szCs w:val="22"/>
                <w:lang w:val="hu-HU" w:eastAsia="en-US"/>
              </w:rPr>
            </w:pPr>
            <w:r>
              <w:rPr>
                <w:rFonts w:asciiTheme="minorHAnsi" w:hAnsiTheme="minorHAnsi" w:cstheme="minorHAnsi"/>
                <w:sz w:val="22"/>
                <w:szCs w:val="22"/>
                <w:lang w:eastAsia="en-US"/>
              </w:rPr>
              <w:t>Ș.L., Dr. ing. Orb</w:t>
            </w:r>
            <w:proofErr w:type="spellStart"/>
            <w:r>
              <w:rPr>
                <w:rFonts w:asciiTheme="minorHAnsi" w:hAnsiTheme="minorHAnsi" w:cstheme="minorHAnsi"/>
                <w:sz w:val="22"/>
                <w:szCs w:val="22"/>
                <w:lang w:val="hu-HU" w:eastAsia="en-US"/>
              </w:rPr>
              <w:t>án</w:t>
            </w:r>
            <w:proofErr w:type="spellEnd"/>
            <w:r>
              <w:rPr>
                <w:rFonts w:asciiTheme="minorHAnsi" w:hAnsiTheme="minorHAnsi" w:cstheme="minorHAnsi"/>
                <w:sz w:val="22"/>
                <w:szCs w:val="22"/>
                <w:lang w:val="hu-HU" w:eastAsia="en-US"/>
              </w:rPr>
              <w:t xml:space="preserve"> Zsolt László</w:t>
            </w:r>
          </w:p>
          <w:p w14:paraId="409C888C" w14:textId="2D2526D5" w:rsidR="00CC0CFE" w:rsidRPr="004F2CBD" w:rsidRDefault="00CC0CFE" w:rsidP="00D22B64">
            <w:pPr>
              <w:keepNext/>
              <w:keepLines/>
              <w:spacing w:line="276" w:lineRule="auto"/>
              <w:rPr>
                <w:rFonts w:asciiTheme="minorHAnsi" w:hAnsiTheme="minorHAnsi" w:cstheme="minorHAnsi"/>
                <w:sz w:val="22"/>
                <w:szCs w:val="22"/>
                <w:lang w:val="hu-HU" w:eastAsia="en-US"/>
              </w:rPr>
            </w:pPr>
            <w:r>
              <w:rPr>
                <w:rFonts w:asciiTheme="minorHAnsi" w:hAnsiTheme="minorHAnsi" w:cstheme="minorHAnsi"/>
                <w:sz w:val="22"/>
                <w:szCs w:val="22"/>
                <w:lang w:eastAsia="en-US"/>
              </w:rPr>
              <w:t xml:space="preserve">Ș.L., Dr. ing. </w:t>
            </w:r>
            <w:r>
              <w:rPr>
                <w:rFonts w:asciiTheme="minorHAnsi" w:hAnsiTheme="minorHAnsi" w:cstheme="minorHAnsi"/>
                <w:sz w:val="22"/>
                <w:szCs w:val="22"/>
                <w:lang w:eastAsia="en-US"/>
              </w:rPr>
              <w:t>Ciocan Remus</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7B641F" w:rsidRDefault="00DF6F11" w:rsidP="00D22B64">
            <w:pPr>
              <w:keepNext/>
              <w:keepLines/>
              <w:spacing w:line="276" w:lineRule="auto"/>
              <w:rPr>
                <w:rFonts w:asciiTheme="minorHAnsi" w:hAnsiTheme="minorHAnsi" w:cstheme="minorHAnsi"/>
                <w:sz w:val="22"/>
                <w:szCs w:val="22"/>
                <w:lang w:eastAsia="en-US"/>
              </w:rPr>
            </w:pPr>
          </w:p>
        </w:tc>
      </w:tr>
      <w:tr w:rsidR="00D22B64" w:rsidRPr="007B641F"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7B641F" w:rsidRDefault="00DF6F11" w:rsidP="00D22B64">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single" w:sz="12" w:space="0" w:color="000000"/>
              <w:right w:val="dotted" w:sz="4" w:space="0" w:color="808080"/>
            </w:tcBorders>
            <w:vAlign w:val="center"/>
          </w:tcPr>
          <w:p w14:paraId="2372D965" w14:textId="0F705BFA" w:rsidR="00DF6F11" w:rsidRPr="004F2CBD" w:rsidRDefault="004F2CBD" w:rsidP="00D22B64">
            <w:pPr>
              <w:keepNext/>
              <w:keepLines/>
              <w:spacing w:line="276" w:lineRule="auto"/>
              <w:rPr>
                <w:rFonts w:asciiTheme="minorHAnsi" w:hAnsiTheme="minorHAnsi" w:cstheme="minorHAnsi"/>
                <w:sz w:val="22"/>
                <w:szCs w:val="22"/>
                <w:lang w:val="en-US" w:eastAsia="en-US"/>
              </w:rPr>
            </w:pPr>
            <w:r>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single" w:sz="12" w:space="0" w:color="000000"/>
              <w:right w:val="dotted" w:sz="4" w:space="0" w:color="808080"/>
            </w:tcBorders>
            <w:vAlign w:val="center"/>
          </w:tcPr>
          <w:p w14:paraId="479EF386" w14:textId="77777777" w:rsidR="00DF6F11" w:rsidRDefault="004F2CBD" w:rsidP="00D22B64">
            <w:pPr>
              <w:keepNext/>
              <w:keepLines/>
              <w:spacing w:line="276" w:lineRule="auto"/>
              <w:rPr>
                <w:rFonts w:asciiTheme="minorHAnsi" w:hAnsiTheme="minorHAnsi" w:cstheme="minorHAnsi"/>
                <w:sz w:val="22"/>
                <w:szCs w:val="22"/>
                <w:lang w:val="hu-HU" w:eastAsia="en-US"/>
              </w:rPr>
            </w:pPr>
            <w:r>
              <w:rPr>
                <w:rFonts w:asciiTheme="minorHAnsi" w:hAnsiTheme="minorHAnsi" w:cstheme="minorHAnsi"/>
                <w:sz w:val="22"/>
                <w:szCs w:val="22"/>
                <w:lang w:eastAsia="en-US"/>
              </w:rPr>
              <w:t>Ș.L., Dr. ing. Orb</w:t>
            </w:r>
            <w:proofErr w:type="spellStart"/>
            <w:r>
              <w:rPr>
                <w:rFonts w:asciiTheme="minorHAnsi" w:hAnsiTheme="minorHAnsi" w:cstheme="minorHAnsi"/>
                <w:sz w:val="22"/>
                <w:szCs w:val="22"/>
                <w:lang w:val="hu-HU" w:eastAsia="en-US"/>
              </w:rPr>
              <w:t>án</w:t>
            </w:r>
            <w:proofErr w:type="spellEnd"/>
            <w:r>
              <w:rPr>
                <w:rFonts w:asciiTheme="minorHAnsi" w:hAnsiTheme="minorHAnsi" w:cstheme="minorHAnsi"/>
                <w:sz w:val="22"/>
                <w:szCs w:val="22"/>
                <w:lang w:val="hu-HU" w:eastAsia="en-US"/>
              </w:rPr>
              <w:t xml:space="preserve"> Zsolt László</w:t>
            </w:r>
          </w:p>
          <w:p w14:paraId="080AAE51" w14:textId="0CFC5B61" w:rsidR="00CC0CFE" w:rsidRPr="00CC0CFE" w:rsidRDefault="00CC0CFE" w:rsidP="00D22B64">
            <w:pPr>
              <w:keepNext/>
              <w:keepLines/>
              <w:spacing w:line="276" w:lineRule="auto"/>
              <w:rPr>
                <w:rFonts w:asciiTheme="minorHAnsi" w:hAnsiTheme="minorHAnsi" w:cstheme="minorHAnsi"/>
                <w:sz w:val="22"/>
                <w:szCs w:val="22"/>
                <w:lang w:val="hu-HU" w:eastAsia="en-US"/>
              </w:rPr>
            </w:pPr>
            <w:r>
              <w:rPr>
                <w:rFonts w:asciiTheme="minorHAnsi" w:hAnsiTheme="minorHAnsi" w:cstheme="minorHAnsi"/>
                <w:sz w:val="22"/>
                <w:szCs w:val="22"/>
                <w:lang w:eastAsia="en-US"/>
              </w:rPr>
              <w:t xml:space="preserve">Ș.L., Dr. ing. </w:t>
            </w:r>
            <w:r>
              <w:rPr>
                <w:rFonts w:asciiTheme="minorHAnsi" w:hAnsiTheme="minorHAnsi" w:cstheme="minorHAnsi"/>
                <w:sz w:val="22"/>
                <w:szCs w:val="22"/>
                <w:lang w:eastAsia="en-US"/>
              </w:rPr>
              <w:t>Ciocan Remus</w:t>
            </w: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7B641F"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7B641F"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016E21" w:rsidRPr="007B641F" w14:paraId="2E48E5AD" w14:textId="77777777" w:rsidTr="00016E21">
        <w:trPr>
          <w:trHeight w:val="834"/>
        </w:trPr>
        <w:tc>
          <w:tcPr>
            <w:tcW w:w="2942" w:type="pct"/>
          </w:tcPr>
          <w:p w14:paraId="2CE3EE58" w14:textId="7B70915F" w:rsidR="00016E21" w:rsidRPr="007B641F" w:rsidRDefault="00016E21" w:rsidP="00EE1153">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lastRenderedPageBreak/>
              <w:t>Avizul Directorului departamentului care coordonează disciplina, doar dacă acesta diferă de departamentul organizator al programului de studii</w:t>
            </w:r>
          </w:p>
        </w:tc>
        <w:tc>
          <w:tcPr>
            <w:tcW w:w="2058" w:type="pct"/>
          </w:tcPr>
          <w:p w14:paraId="3F3B6F2D" w14:textId="63108DFA" w:rsidR="00016E21" w:rsidRPr="007B641F" w:rsidRDefault="00016E21" w:rsidP="00EE1153">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 xml:space="preserve">Director Departament </w:t>
            </w:r>
          </w:p>
          <w:p w14:paraId="15FB5A85" w14:textId="77777777" w:rsidR="00CC0CFE" w:rsidRPr="0075196F" w:rsidRDefault="00CC0CFE" w:rsidP="00CC0CFE">
            <w:pPr>
              <w:keepNext/>
              <w:keepLines/>
              <w:rPr>
                <w:rFonts w:asciiTheme="minorHAnsi" w:hAnsiTheme="minorHAnsi" w:cstheme="minorHAnsi"/>
                <w:sz w:val="22"/>
                <w:szCs w:val="22"/>
              </w:rPr>
            </w:pPr>
            <w:proofErr w:type="spellStart"/>
            <w:r>
              <w:rPr>
                <w:rFonts w:asciiTheme="minorHAnsi" w:hAnsiTheme="minorHAnsi" w:cstheme="minorHAnsi"/>
                <w:sz w:val="22"/>
                <w:szCs w:val="22"/>
              </w:rPr>
              <w:t>Conf.</w:t>
            </w:r>
            <w:r w:rsidRPr="0075196F">
              <w:rPr>
                <w:rFonts w:asciiTheme="minorHAnsi" w:hAnsiTheme="minorHAnsi" w:cstheme="minorHAnsi"/>
                <w:sz w:val="22"/>
                <w:szCs w:val="22"/>
              </w:rPr>
              <w:t>dr.ing</w:t>
            </w:r>
            <w:proofErr w:type="spellEnd"/>
            <w:r w:rsidRPr="0075196F">
              <w:rPr>
                <w:rFonts w:asciiTheme="minorHAnsi" w:hAnsiTheme="minorHAnsi" w:cstheme="minorHAnsi"/>
                <w:sz w:val="22"/>
                <w:szCs w:val="22"/>
              </w:rPr>
              <w:t xml:space="preserve">. </w:t>
            </w:r>
            <w:r>
              <w:rPr>
                <w:rFonts w:asciiTheme="minorHAnsi" w:hAnsiTheme="minorHAnsi" w:cstheme="minorHAnsi"/>
                <w:sz w:val="22"/>
                <w:szCs w:val="22"/>
              </w:rPr>
              <w:t>Mihai</w:t>
            </w:r>
            <w:r w:rsidRPr="0075196F">
              <w:rPr>
                <w:rFonts w:asciiTheme="minorHAnsi" w:hAnsiTheme="minorHAnsi" w:cstheme="minorHAnsi"/>
                <w:sz w:val="22"/>
                <w:szCs w:val="22"/>
              </w:rPr>
              <w:t xml:space="preserve"> </w:t>
            </w:r>
            <w:r>
              <w:rPr>
                <w:rFonts w:asciiTheme="minorHAnsi" w:hAnsiTheme="minorHAnsi" w:cstheme="minorHAnsi"/>
                <w:sz w:val="22"/>
                <w:szCs w:val="22"/>
              </w:rPr>
              <w:t>DRAGOMIR</w:t>
            </w:r>
          </w:p>
          <w:p w14:paraId="6624D694" w14:textId="6721C7D0" w:rsidR="00016E21" w:rsidRPr="007B641F" w:rsidRDefault="00016E21" w:rsidP="00EE1153">
            <w:pPr>
              <w:keepNext/>
              <w:keepLines/>
              <w:spacing w:line="276" w:lineRule="auto"/>
              <w:rPr>
                <w:rFonts w:asciiTheme="minorHAnsi" w:hAnsiTheme="minorHAnsi" w:cstheme="minorHAnsi"/>
                <w:bCs/>
                <w:sz w:val="22"/>
                <w:szCs w:val="22"/>
                <w:lang w:eastAsia="en-US"/>
              </w:rPr>
            </w:pPr>
          </w:p>
        </w:tc>
      </w:tr>
    </w:tbl>
    <w:p w14:paraId="0F57CDBC" w14:textId="77777777" w:rsidR="00016E21" w:rsidRPr="007B641F"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7B641F" w14:paraId="516B075B" w14:textId="77777777" w:rsidTr="00D639B4">
        <w:trPr>
          <w:trHeight w:val="1373"/>
        </w:trPr>
        <w:tc>
          <w:tcPr>
            <w:tcW w:w="2942" w:type="pct"/>
          </w:tcPr>
          <w:p w14:paraId="152BAF4E" w14:textId="50864FF2"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Data avizării în Consiliul Departamentului</w:t>
            </w:r>
          </w:p>
          <w:p w14:paraId="47F0F9F5" w14:textId="77777777" w:rsidR="00DF6F11" w:rsidRPr="007B641F" w:rsidRDefault="00DF6F11" w:rsidP="00D22B64">
            <w:pPr>
              <w:keepNext/>
              <w:keepLines/>
              <w:spacing w:line="276" w:lineRule="auto"/>
              <w:rPr>
                <w:rFonts w:asciiTheme="minorHAnsi" w:hAnsiTheme="minorHAnsi" w:cstheme="minorHAnsi"/>
                <w:sz w:val="22"/>
                <w:szCs w:val="22"/>
                <w:lang w:eastAsia="en-US"/>
              </w:rPr>
            </w:pPr>
          </w:p>
          <w:p w14:paraId="36A9B62F" w14:textId="44FA4836" w:rsidR="00DF6F11" w:rsidRPr="007B641F" w:rsidRDefault="004F2CBD"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Iunie 2026</w:t>
            </w:r>
          </w:p>
        </w:tc>
        <w:tc>
          <w:tcPr>
            <w:tcW w:w="2058" w:type="pct"/>
          </w:tcPr>
          <w:p w14:paraId="27BEEB01" w14:textId="77777777"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Director Departament .......</w:t>
            </w:r>
          </w:p>
          <w:p w14:paraId="2ABB4DDB" w14:textId="77777777" w:rsidR="00CC0CFE" w:rsidRPr="0075196F" w:rsidRDefault="00CC0CFE" w:rsidP="00CC0CFE">
            <w:pPr>
              <w:keepNext/>
              <w:keepLines/>
              <w:rPr>
                <w:rFonts w:asciiTheme="minorHAnsi" w:hAnsiTheme="minorHAnsi" w:cstheme="minorHAnsi"/>
                <w:sz w:val="22"/>
                <w:szCs w:val="22"/>
              </w:rPr>
            </w:pPr>
            <w:proofErr w:type="spellStart"/>
            <w:r>
              <w:rPr>
                <w:rFonts w:asciiTheme="minorHAnsi" w:hAnsiTheme="minorHAnsi" w:cstheme="minorHAnsi"/>
                <w:sz w:val="22"/>
                <w:szCs w:val="22"/>
              </w:rPr>
              <w:t>Conf.</w:t>
            </w:r>
            <w:r w:rsidRPr="0075196F">
              <w:rPr>
                <w:rFonts w:asciiTheme="minorHAnsi" w:hAnsiTheme="minorHAnsi" w:cstheme="minorHAnsi"/>
                <w:sz w:val="22"/>
                <w:szCs w:val="22"/>
              </w:rPr>
              <w:t>dr.ing</w:t>
            </w:r>
            <w:proofErr w:type="spellEnd"/>
            <w:r w:rsidRPr="0075196F">
              <w:rPr>
                <w:rFonts w:asciiTheme="minorHAnsi" w:hAnsiTheme="minorHAnsi" w:cstheme="minorHAnsi"/>
                <w:sz w:val="22"/>
                <w:szCs w:val="22"/>
              </w:rPr>
              <w:t xml:space="preserve">. </w:t>
            </w:r>
            <w:r>
              <w:rPr>
                <w:rFonts w:asciiTheme="minorHAnsi" w:hAnsiTheme="minorHAnsi" w:cstheme="minorHAnsi"/>
                <w:sz w:val="22"/>
                <w:szCs w:val="22"/>
              </w:rPr>
              <w:t>Mihai</w:t>
            </w:r>
            <w:r w:rsidRPr="0075196F">
              <w:rPr>
                <w:rFonts w:asciiTheme="minorHAnsi" w:hAnsiTheme="minorHAnsi" w:cstheme="minorHAnsi"/>
                <w:sz w:val="22"/>
                <w:szCs w:val="22"/>
              </w:rPr>
              <w:t xml:space="preserve"> </w:t>
            </w:r>
            <w:r>
              <w:rPr>
                <w:rFonts w:asciiTheme="minorHAnsi" w:hAnsiTheme="minorHAnsi" w:cstheme="minorHAnsi"/>
                <w:sz w:val="22"/>
                <w:szCs w:val="22"/>
              </w:rPr>
              <w:t>DRAGOMIR</w:t>
            </w:r>
          </w:p>
          <w:p w14:paraId="1B34BE08" w14:textId="0482D894" w:rsidR="00DF6F11" w:rsidRPr="007B641F" w:rsidRDefault="00DF6F11" w:rsidP="00D22B64">
            <w:pPr>
              <w:keepNext/>
              <w:keepLines/>
              <w:spacing w:line="276" w:lineRule="auto"/>
              <w:rPr>
                <w:rFonts w:asciiTheme="minorHAnsi" w:hAnsiTheme="minorHAnsi" w:cstheme="minorHAnsi"/>
                <w:bCs/>
                <w:sz w:val="22"/>
                <w:szCs w:val="22"/>
                <w:lang w:eastAsia="en-US"/>
              </w:rPr>
            </w:pPr>
          </w:p>
        </w:tc>
      </w:tr>
      <w:tr w:rsidR="00D22B64" w:rsidRPr="007B641F" w14:paraId="546CA1AB" w14:textId="77777777" w:rsidTr="00D639B4">
        <w:trPr>
          <w:trHeight w:val="1373"/>
        </w:trPr>
        <w:tc>
          <w:tcPr>
            <w:tcW w:w="2942" w:type="pct"/>
          </w:tcPr>
          <w:p w14:paraId="0D6F6876" w14:textId="55F7AD60"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Data aprobării în Consiliul Facultă</w:t>
            </w:r>
            <w:r w:rsidR="0012489D" w:rsidRPr="007B641F">
              <w:rPr>
                <w:rFonts w:asciiTheme="minorHAnsi" w:hAnsiTheme="minorHAnsi" w:cstheme="minorHAnsi"/>
                <w:sz w:val="22"/>
                <w:szCs w:val="22"/>
                <w:lang w:eastAsia="en-US"/>
              </w:rPr>
              <w:t>ț</w:t>
            </w:r>
            <w:r w:rsidRPr="007B641F">
              <w:rPr>
                <w:rFonts w:asciiTheme="minorHAnsi" w:hAnsiTheme="minorHAnsi" w:cstheme="minorHAnsi"/>
                <w:sz w:val="22"/>
                <w:szCs w:val="22"/>
                <w:lang w:eastAsia="en-US"/>
              </w:rPr>
              <w:t>ii ……………</w:t>
            </w:r>
          </w:p>
          <w:p w14:paraId="06073284" w14:textId="77777777" w:rsidR="00DF6F11" w:rsidRPr="007B641F" w:rsidRDefault="00DF6F11" w:rsidP="00D22B64">
            <w:pPr>
              <w:keepNext/>
              <w:keepLines/>
              <w:spacing w:line="276" w:lineRule="auto"/>
              <w:jc w:val="center"/>
              <w:rPr>
                <w:rFonts w:asciiTheme="minorHAnsi" w:hAnsiTheme="minorHAnsi" w:cstheme="minorHAnsi"/>
                <w:sz w:val="22"/>
                <w:szCs w:val="22"/>
                <w:lang w:eastAsia="en-US"/>
              </w:rPr>
            </w:pPr>
          </w:p>
          <w:p w14:paraId="5D29958B" w14:textId="6E93D4B5" w:rsidR="00DF6F11" w:rsidRPr="007B641F" w:rsidRDefault="004F2CBD"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Iunie 2026</w:t>
            </w:r>
          </w:p>
        </w:tc>
        <w:tc>
          <w:tcPr>
            <w:tcW w:w="2058" w:type="pct"/>
          </w:tcPr>
          <w:p w14:paraId="7B6BF56B" w14:textId="58F031AD" w:rsidR="00DF6F11" w:rsidRPr="007B641F" w:rsidRDefault="00DF6F11" w:rsidP="00D22B64">
            <w:pPr>
              <w:keepNext/>
              <w:keepLines/>
              <w:spacing w:line="276" w:lineRule="auto"/>
              <w:rPr>
                <w:rFonts w:asciiTheme="minorHAnsi" w:hAnsiTheme="minorHAnsi" w:cstheme="minorHAnsi"/>
                <w:sz w:val="22"/>
                <w:szCs w:val="22"/>
                <w:lang w:eastAsia="en-US"/>
              </w:rPr>
            </w:pPr>
            <w:r w:rsidRPr="007B641F">
              <w:rPr>
                <w:rFonts w:asciiTheme="minorHAnsi" w:hAnsiTheme="minorHAnsi" w:cstheme="minorHAnsi"/>
                <w:sz w:val="22"/>
                <w:szCs w:val="22"/>
                <w:lang w:eastAsia="en-US"/>
              </w:rPr>
              <w:t>Decan</w:t>
            </w:r>
            <w:r w:rsidR="006B6E47" w:rsidRPr="007B641F">
              <w:rPr>
                <w:rFonts w:asciiTheme="minorHAnsi" w:hAnsiTheme="minorHAnsi" w:cstheme="minorHAnsi"/>
                <w:sz w:val="22"/>
                <w:szCs w:val="22"/>
                <w:lang w:eastAsia="en-US"/>
              </w:rPr>
              <w:t xml:space="preserve">, </w:t>
            </w:r>
          </w:p>
          <w:p w14:paraId="72B2E79F" w14:textId="30AFA7B7" w:rsidR="00DF6F11" w:rsidRPr="007B641F" w:rsidRDefault="004F2CBD" w:rsidP="00CC0CFE">
            <w:pPr>
              <w:keepNext/>
              <w:keepLines/>
              <w:rPr>
                <w:rFonts w:asciiTheme="minorHAnsi" w:hAnsiTheme="minorHAnsi" w:cstheme="minorHAnsi"/>
                <w:bCs/>
                <w:sz w:val="22"/>
                <w:szCs w:val="22"/>
                <w:lang w:eastAsia="en-US"/>
              </w:rPr>
            </w:pPr>
            <w:proofErr w:type="spellStart"/>
            <w:r w:rsidRPr="00CC0CFE">
              <w:rPr>
                <w:rFonts w:asciiTheme="minorHAnsi" w:hAnsiTheme="minorHAnsi" w:cstheme="minorHAnsi"/>
                <w:sz w:val="22"/>
                <w:szCs w:val="22"/>
              </w:rPr>
              <w:t>Prof.dr.ing</w:t>
            </w:r>
            <w:proofErr w:type="spellEnd"/>
            <w:r w:rsidRPr="00CC0CFE">
              <w:rPr>
                <w:rFonts w:asciiTheme="minorHAnsi" w:hAnsiTheme="minorHAnsi" w:cstheme="minorHAnsi"/>
                <w:sz w:val="22"/>
                <w:szCs w:val="22"/>
              </w:rPr>
              <w:t>. Daniela MANEA</w:t>
            </w:r>
          </w:p>
        </w:tc>
      </w:tr>
    </w:tbl>
    <w:p w14:paraId="6682EDF7" w14:textId="77777777" w:rsidR="00DF6F11" w:rsidRPr="007B641F" w:rsidRDefault="00DF6F11" w:rsidP="00D22B64">
      <w:pPr>
        <w:spacing w:line="276" w:lineRule="auto"/>
        <w:rPr>
          <w:rFonts w:asciiTheme="minorHAnsi" w:hAnsiTheme="minorHAnsi" w:cstheme="minorHAnsi"/>
          <w:sz w:val="22"/>
          <w:szCs w:val="22"/>
        </w:rPr>
      </w:pPr>
    </w:p>
    <w:sectPr w:rsidR="00DF6F11" w:rsidRPr="007B641F"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7E893" w14:textId="77777777" w:rsidR="00E93D0F" w:rsidRDefault="00E93D0F" w:rsidP="00D92A9E">
      <w:r>
        <w:separator/>
      </w:r>
    </w:p>
  </w:endnote>
  <w:endnote w:type="continuationSeparator" w:id="0">
    <w:p w14:paraId="048F30E7" w14:textId="77777777" w:rsidR="00E93D0F" w:rsidRDefault="00E93D0F"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DD7B1" w14:textId="77777777" w:rsidR="00E93D0F" w:rsidRDefault="00E93D0F" w:rsidP="00D92A9E">
      <w:r>
        <w:separator/>
      </w:r>
    </w:p>
  </w:footnote>
  <w:footnote w:type="continuationSeparator" w:id="0">
    <w:p w14:paraId="67C3A263" w14:textId="77777777" w:rsidR="00E93D0F" w:rsidRDefault="00E93D0F"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649A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F10599"/>
    <w:multiLevelType w:val="hybridMultilevel"/>
    <w:tmpl w:val="FFE22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531E48"/>
    <w:multiLevelType w:val="hybridMultilevel"/>
    <w:tmpl w:val="E16A5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A6B73"/>
    <w:multiLevelType w:val="hybridMultilevel"/>
    <w:tmpl w:val="FA16B2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A0C7A13"/>
    <w:multiLevelType w:val="hybridMultilevel"/>
    <w:tmpl w:val="F32A3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07C92"/>
    <w:multiLevelType w:val="hybridMultilevel"/>
    <w:tmpl w:val="8EA0F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4"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133DAA"/>
    <w:multiLevelType w:val="hybridMultilevel"/>
    <w:tmpl w:val="A310432E"/>
    <w:lvl w:ilvl="0" w:tplc="8966A3D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8"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8"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56D73BFD"/>
    <w:multiLevelType w:val="hybridMultilevel"/>
    <w:tmpl w:val="A31043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1" w15:restartNumberingAfterBreak="0">
    <w:nsid w:val="5A0B1ADB"/>
    <w:multiLevelType w:val="hybridMultilevel"/>
    <w:tmpl w:val="236C34F8"/>
    <w:lvl w:ilvl="0" w:tplc="50F4F9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5"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6"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8"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6039A2"/>
    <w:multiLevelType w:val="hybridMultilevel"/>
    <w:tmpl w:val="81AAD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2"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3"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4"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6"/>
  </w:num>
  <w:num w:numId="2" w16cid:durableId="1673296622">
    <w:abstractNumId w:val="19"/>
  </w:num>
  <w:num w:numId="3" w16cid:durableId="1090467745">
    <w:abstractNumId w:val="24"/>
  </w:num>
  <w:num w:numId="4" w16cid:durableId="539099902">
    <w:abstractNumId w:val="40"/>
  </w:num>
  <w:num w:numId="5" w16cid:durableId="2073456396">
    <w:abstractNumId w:val="44"/>
  </w:num>
  <w:num w:numId="6" w16cid:durableId="763458959">
    <w:abstractNumId w:val="32"/>
  </w:num>
  <w:num w:numId="7" w16cid:durableId="2104180651">
    <w:abstractNumId w:val="10"/>
  </w:num>
  <w:num w:numId="8" w16cid:durableId="1766874552">
    <w:abstractNumId w:val="1"/>
  </w:num>
  <w:num w:numId="9" w16cid:durableId="96340833">
    <w:abstractNumId w:val="38"/>
  </w:num>
  <w:num w:numId="10" w16cid:durableId="1566986356">
    <w:abstractNumId w:val="8"/>
  </w:num>
  <w:num w:numId="11" w16cid:durableId="1391608924">
    <w:abstractNumId w:val="11"/>
  </w:num>
  <w:num w:numId="12" w16cid:durableId="357706381">
    <w:abstractNumId w:val="35"/>
  </w:num>
  <w:num w:numId="13" w16cid:durableId="150217889">
    <w:abstractNumId w:val="23"/>
  </w:num>
  <w:num w:numId="14" w16cid:durableId="175274415">
    <w:abstractNumId w:val="13"/>
  </w:num>
  <w:num w:numId="15" w16cid:durableId="408307778">
    <w:abstractNumId w:val="34"/>
  </w:num>
  <w:num w:numId="16" w16cid:durableId="1070889673">
    <w:abstractNumId w:val="20"/>
  </w:num>
  <w:num w:numId="17" w16cid:durableId="1773747448">
    <w:abstractNumId w:val="25"/>
  </w:num>
  <w:num w:numId="18" w16cid:durableId="1525286311">
    <w:abstractNumId w:val="18"/>
  </w:num>
  <w:num w:numId="19" w16cid:durableId="551692171">
    <w:abstractNumId w:val="30"/>
  </w:num>
  <w:num w:numId="20" w16cid:durableId="200482493">
    <w:abstractNumId w:val="43"/>
  </w:num>
  <w:num w:numId="21" w16cid:durableId="990598236">
    <w:abstractNumId w:val="33"/>
  </w:num>
  <w:num w:numId="22" w16cid:durableId="892930405">
    <w:abstractNumId w:val="16"/>
  </w:num>
  <w:num w:numId="23" w16cid:durableId="323776493">
    <w:abstractNumId w:val="37"/>
  </w:num>
  <w:num w:numId="24" w16cid:durableId="343019554">
    <w:abstractNumId w:val="42"/>
  </w:num>
  <w:num w:numId="25" w16cid:durableId="1892881135">
    <w:abstractNumId w:val="28"/>
  </w:num>
  <w:num w:numId="26" w16cid:durableId="2051682469">
    <w:abstractNumId w:val="27"/>
  </w:num>
  <w:num w:numId="27" w16cid:durableId="156724391">
    <w:abstractNumId w:val="26"/>
  </w:num>
  <w:num w:numId="28" w16cid:durableId="1413892914">
    <w:abstractNumId w:val="21"/>
  </w:num>
  <w:num w:numId="29" w16cid:durableId="167213434">
    <w:abstractNumId w:val="2"/>
  </w:num>
  <w:num w:numId="30" w16cid:durableId="703140901">
    <w:abstractNumId w:val="41"/>
  </w:num>
  <w:num w:numId="31" w16cid:durableId="281310006">
    <w:abstractNumId w:val="22"/>
  </w:num>
  <w:num w:numId="32" w16cid:durableId="1243099554">
    <w:abstractNumId w:val="17"/>
  </w:num>
  <w:num w:numId="33" w16cid:durableId="345139664">
    <w:abstractNumId w:val="14"/>
  </w:num>
  <w:num w:numId="34" w16cid:durableId="1307859647">
    <w:abstractNumId w:val="36"/>
  </w:num>
  <w:num w:numId="35" w16cid:durableId="1393459119">
    <w:abstractNumId w:val="9"/>
  </w:num>
  <w:num w:numId="36" w16cid:durableId="844056252">
    <w:abstractNumId w:val="5"/>
  </w:num>
  <w:num w:numId="37" w16cid:durableId="1862815552">
    <w:abstractNumId w:val="3"/>
  </w:num>
  <w:num w:numId="38" w16cid:durableId="933629987">
    <w:abstractNumId w:val="0"/>
  </w:num>
  <w:num w:numId="39" w16cid:durableId="1798721632">
    <w:abstractNumId w:val="15"/>
  </w:num>
  <w:num w:numId="40" w16cid:durableId="908618276">
    <w:abstractNumId w:val="31"/>
  </w:num>
  <w:num w:numId="41" w16cid:durableId="219368545">
    <w:abstractNumId w:val="29"/>
  </w:num>
  <w:num w:numId="42" w16cid:durableId="567884487">
    <w:abstractNumId w:val="4"/>
  </w:num>
  <w:num w:numId="43" w16cid:durableId="406071847">
    <w:abstractNumId w:val="7"/>
  </w:num>
  <w:num w:numId="44" w16cid:durableId="1665431989">
    <w:abstractNumId w:val="39"/>
  </w:num>
  <w:num w:numId="45" w16cid:durableId="1189144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6E21"/>
    <w:rsid w:val="000204F9"/>
    <w:rsid w:val="00030BDA"/>
    <w:rsid w:val="00037AE8"/>
    <w:rsid w:val="000400E9"/>
    <w:rsid w:val="00044A0A"/>
    <w:rsid w:val="0004558B"/>
    <w:rsid w:val="00053C0E"/>
    <w:rsid w:val="00054363"/>
    <w:rsid w:val="00056807"/>
    <w:rsid w:val="00056D36"/>
    <w:rsid w:val="00063176"/>
    <w:rsid w:val="00072C7C"/>
    <w:rsid w:val="000750C7"/>
    <w:rsid w:val="000A3099"/>
    <w:rsid w:val="000C646E"/>
    <w:rsid w:val="000D703F"/>
    <w:rsid w:val="000E1E03"/>
    <w:rsid w:val="000E55D2"/>
    <w:rsid w:val="000E6B2C"/>
    <w:rsid w:val="000E79EE"/>
    <w:rsid w:val="000F3345"/>
    <w:rsid w:val="00107C51"/>
    <w:rsid w:val="00120E7A"/>
    <w:rsid w:val="0012489D"/>
    <w:rsid w:val="00125CC5"/>
    <w:rsid w:val="00135197"/>
    <w:rsid w:val="00140BB2"/>
    <w:rsid w:val="001453F8"/>
    <w:rsid w:val="00150705"/>
    <w:rsid w:val="00150A51"/>
    <w:rsid w:val="00164D02"/>
    <w:rsid w:val="00185811"/>
    <w:rsid w:val="001909DA"/>
    <w:rsid w:val="001A194A"/>
    <w:rsid w:val="001A4A97"/>
    <w:rsid w:val="001C6B37"/>
    <w:rsid w:val="001D3FBD"/>
    <w:rsid w:val="001D5986"/>
    <w:rsid w:val="001E2444"/>
    <w:rsid w:val="001E57E5"/>
    <w:rsid w:val="001E5DFF"/>
    <w:rsid w:val="001E726F"/>
    <w:rsid w:val="001E7E58"/>
    <w:rsid w:val="001F5008"/>
    <w:rsid w:val="001F6B54"/>
    <w:rsid w:val="00200FAD"/>
    <w:rsid w:val="00211B0E"/>
    <w:rsid w:val="002151F9"/>
    <w:rsid w:val="00215372"/>
    <w:rsid w:val="00242A4D"/>
    <w:rsid w:val="002456C4"/>
    <w:rsid w:val="00272694"/>
    <w:rsid w:val="00272829"/>
    <w:rsid w:val="00283482"/>
    <w:rsid w:val="002B2076"/>
    <w:rsid w:val="002D2607"/>
    <w:rsid w:val="002F12C1"/>
    <w:rsid w:val="002F1E20"/>
    <w:rsid w:val="002F6164"/>
    <w:rsid w:val="002F6ED1"/>
    <w:rsid w:val="003030FC"/>
    <w:rsid w:val="00312A32"/>
    <w:rsid w:val="00315834"/>
    <w:rsid w:val="00315B16"/>
    <w:rsid w:val="00330068"/>
    <w:rsid w:val="00332E84"/>
    <w:rsid w:val="003463C5"/>
    <w:rsid w:val="00350644"/>
    <w:rsid w:val="0036399C"/>
    <w:rsid w:val="00363DA3"/>
    <w:rsid w:val="00374325"/>
    <w:rsid w:val="003773FF"/>
    <w:rsid w:val="00395924"/>
    <w:rsid w:val="003B1663"/>
    <w:rsid w:val="003B3BDF"/>
    <w:rsid w:val="003B5E4E"/>
    <w:rsid w:val="003C3715"/>
    <w:rsid w:val="003C6569"/>
    <w:rsid w:val="003C6639"/>
    <w:rsid w:val="003D3505"/>
    <w:rsid w:val="003E5614"/>
    <w:rsid w:val="0040327E"/>
    <w:rsid w:val="00421205"/>
    <w:rsid w:val="00441D4B"/>
    <w:rsid w:val="00454E5D"/>
    <w:rsid w:val="00464477"/>
    <w:rsid w:val="00465B9C"/>
    <w:rsid w:val="00465CF3"/>
    <w:rsid w:val="00467486"/>
    <w:rsid w:val="004B0B7F"/>
    <w:rsid w:val="004B619B"/>
    <w:rsid w:val="004D433B"/>
    <w:rsid w:val="004F2CBD"/>
    <w:rsid w:val="004F4E2A"/>
    <w:rsid w:val="00500926"/>
    <w:rsid w:val="005022A3"/>
    <w:rsid w:val="005032A0"/>
    <w:rsid w:val="005059A8"/>
    <w:rsid w:val="005072F7"/>
    <w:rsid w:val="005116A9"/>
    <w:rsid w:val="00517118"/>
    <w:rsid w:val="00521E4C"/>
    <w:rsid w:val="0052398A"/>
    <w:rsid w:val="00532018"/>
    <w:rsid w:val="00542BC3"/>
    <w:rsid w:val="00551B6B"/>
    <w:rsid w:val="00556F58"/>
    <w:rsid w:val="00566FB1"/>
    <w:rsid w:val="0057148E"/>
    <w:rsid w:val="0057561F"/>
    <w:rsid w:val="005779CB"/>
    <w:rsid w:val="00580C2E"/>
    <w:rsid w:val="005822D1"/>
    <w:rsid w:val="0058330D"/>
    <w:rsid w:val="00590E10"/>
    <w:rsid w:val="00590F93"/>
    <w:rsid w:val="00593683"/>
    <w:rsid w:val="005A1BCC"/>
    <w:rsid w:val="005A3850"/>
    <w:rsid w:val="005A3C23"/>
    <w:rsid w:val="005C241E"/>
    <w:rsid w:val="005E1B5B"/>
    <w:rsid w:val="005E4C72"/>
    <w:rsid w:val="005F0C5A"/>
    <w:rsid w:val="005F705F"/>
    <w:rsid w:val="00615981"/>
    <w:rsid w:val="00615B27"/>
    <w:rsid w:val="006200A9"/>
    <w:rsid w:val="00633227"/>
    <w:rsid w:val="0063346E"/>
    <w:rsid w:val="00633C91"/>
    <w:rsid w:val="0063522D"/>
    <w:rsid w:val="00641525"/>
    <w:rsid w:val="006452D7"/>
    <w:rsid w:val="0064668E"/>
    <w:rsid w:val="00682FF8"/>
    <w:rsid w:val="0069167B"/>
    <w:rsid w:val="0069776E"/>
    <w:rsid w:val="006A68F4"/>
    <w:rsid w:val="006B6E47"/>
    <w:rsid w:val="006C480E"/>
    <w:rsid w:val="006C553E"/>
    <w:rsid w:val="006D3668"/>
    <w:rsid w:val="006D4686"/>
    <w:rsid w:val="006D6452"/>
    <w:rsid w:val="006E2856"/>
    <w:rsid w:val="006E3206"/>
    <w:rsid w:val="006E7994"/>
    <w:rsid w:val="006F2A14"/>
    <w:rsid w:val="006F40AB"/>
    <w:rsid w:val="0070413A"/>
    <w:rsid w:val="00704D64"/>
    <w:rsid w:val="00712079"/>
    <w:rsid w:val="0072194E"/>
    <w:rsid w:val="00731F42"/>
    <w:rsid w:val="00732553"/>
    <w:rsid w:val="00741B87"/>
    <w:rsid w:val="00750A7A"/>
    <w:rsid w:val="00755D78"/>
    <w:rsid w:val="00762B44"/>
    <w:rsid w:val="007742D3"/>
    <w:rsid w:val="00775829"/>
    <w:rsid w:val="007758BB"/>
    <w:rsid w:val="00776061"/>
    <w:rsid w:val="007821F8"/>
    <w:rsid w:val="00796471"/>
    <w:rsid w:val="007A1AA8"/>
    <w:rsid w:val="007A1C86"/>
    <w:rsid w:val="007A4A04"/>
    <w:rsid w:val="007B4107"/>
    <w:rsid w:val="007B500D"/>
    <w:rsid w:val="007B641F"/>
    <w:rsid w:val="007B6962"/>
    <w:rsid w:val="007C68BE"/>
    <w:rsid w:val="007D48E9"/>
    <w:rsid w:val="007F5535"/>
    <w:rsid w:val="007F6D0E"/>
    <w:rsid w:val="00805D7D"/>
    <w:rsid w:val="00813F84"/>
    <w:rsid w:val="008376D2"/>
    <w:rsid w:val="0084213E"/>
    <w:rsid w:val="00851507"/>
    <w:rsid w:val="00852C11"/>
    <w:rsid w:val="008615BF"/>
    <w:rsid w:val="008617C0"/>
    <w:rsid w:val="00870EFF"/>
    <w:rsid w:val="008730AD"/>
    <w:rsid w:val="0088732A"/>
    <w:rsid w:val="00890D40"/>
    <w:rsid w:val="00893AFA"/>
    <w:rsid w:val="008A48A1"/>
    <w:rsid w:val="008C0A96"/>
    <w:rsid w:val="008C41C8"/>
    <w:rsid w:val="008E7CEE"/>
    <w:rsid w:val="008F5A06"/>
    <w:rsid w:val="009007D6"/>
    <w:rsid w:val="00901D74"/>
    <w:rsid w:val="00901D9A"/>
    <w:rsid w:val="009079F9"/>
    <w:rsid w:val="00912366"/>
    <w:rsid w:val="00926522"/>
    <w:rsid w:val="00934238"/>
    <w:rsid w:val="009550AB"/>
    <w:rsid w:val="00970760"/>
    <w:rsid w:val="00970ADB"/>
    <w:rsid w:val="00972195"/>
    <w:rsid w:val="00973CD2"/>
    <w:rsid w:val="00973DB3"/>
    <w:rsid w:val="00980CDD"/>
    <w:rsid w:val="00986477"/>
    <w:rsid w:val="009939CA"/>
    <w:rsid w:val="009A584C"/>
    <w:rsid w:val="009B0A47"/>
    <w:rsid w:val="009B41A1"/>
    <w:rsid w:val="009B7F53"/>
    <w:rsid w:val="009D5502"/>
    <w:rsid w:val="009E4ED5"/>
    <w:rsid w:val="00A029B0"/>
    <w:rsid w:val="00A02FFB"/>
    <w:rsid w:val="00A03D9F"/>
    <w:rsid w:val="00A124C4"/>
    <w:rsid w:val="00A3088B"/>
    <w:rsid w:val="00A34D97"/>
    <w:rsid w:val="00A530B9"/>
    <w:rsid w:val="00A55667"/>
    <w:rsid w:val="00A720E4"/>
    <w:rsid w:val="00A74FB2"/>
    <w:rsid w:val="00A90350"/>
    <w:rsid w:val="00AA0149"/>
    <w:rsid w:val="00AA3253"/>
    <w:rsid w:val="00AB42B3"/>
    <w:rsid w:val="00AD353F"/>
    <w:rsid w:val="00AD7B40"/>
    <w:rsid w:val="00AF2A38"/>
    <w:rsid w:val="00AF5E2A"/>
    <w:rsid w:val="00AF6A03"/>
    <w:rsid w:val="00B206DD"/>
    <w:rsid w:val="00B2520F"/>
    <w:rsid w:val="00B25C53"/>
    <w:rsid w:val="00B26ADF"/>
    <w:rsid w:val="00B322CE"/>
    <w:rsid w:val="00B51728"/>
    <w:rsid w:val="00B5296A"/>
    <w:rsid w:val="00B53789"/>
    <w:rsid w:val="00B60DA1"/>
    <w:rsid w:val="00B6580C"/>
    <w:rsid w:val="00B66411"/>
    <w:rsid w:val="00B67537"/>
    <w:rsid w:val="00B7771C"/>
    <w:rsid w:val="00B84C76"/>
    <w:rsid w:val="00BA3043"/>
    <w:rsid w:val="00BA37CE"/>
    <w:rsid w:val="00BA4D4A"/>
    <w:rsid w:val="00BA6A1F"/>
    <w:rsid w:val="00BB331A"/>
    <w:rsid w:val="00BB6BE8"/>
    <w:rsid w:val="00BC6B48"/>
    <w:rsid w:val="00BC6C32"/>
    <w:rsid w:val="00BD1AB1"/>
    <w:rsid w:val="00BD5CDF"/>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A7A2E"/>
    <w:rsid w:val="00CC0CFE"/>
    <w:rsid w:val="00CC345A"/>
    <w:rsid w:val="00CD1BEF"/>
    <w:rsid w:val="00CD42B8"/>
    <w:rsid w:val="00CD5EC3"/>
    <w:rsid w:val="00CE0774"/>
    <w:rsid w:val="00CE77AC"/>
    <w:rsid w:val="00CF7B75"/>
    <w:rsid w:val="00D103E0"/>
    <w:rsid w:val="00D20459"/>
    <w:rsid w:val="00D22B64"/>
    <w:rsid w:val="00D22FE9"/>
    <w:rsid w:val="00D2529E"/>
    <w:rsid w:val="00D27F59"/>
    <w:rsid w:val="00D36B42"/>
    <w:rsid w:val="00D44A2B"/>
    <w:rsid w:val="00D5415D"/>
    <w:rsid w:val="00D61027"/>
    <w:rsid w:val="00D639B4"/>
    <w:rsid w:val="00D63FE4"/>
    <w:rsid w:val="00D83E70"/>
    <w:rsid w:val="00D90C12"/>
    <w:rsid w:val="00D92A9E"/>
    <w:rsid w:val="00DA657B"/>
    <w:rsid w:val="00DB156E"/>
    <w:rsid w:val="00DB30DD"/>
    <w:rsid w:val="00DC577C"/>
    <w:rsid w:val="00DC6A2E"/>
    <w:rsid w:val="00DD17E2"/>
    <w:rsid w:val="00DD4E0D"/>
    <w:rsid w:val="00DD4F1B"/>
    <w:rsid w:val="00DE38F8"/>
    <w:rsid w:val="00DE575D"/>
    <w:rsid w:val="00DF066A"/>
    <w:rsid w:val="00DF2098"/>
    <w:rsid w:val="00DF520A"/>
    <w:rsid w:val="00DF6F11"/>
    <w:rsid w:val="00E232A8"/>
    <w:rsid w:val="00E25150"/>
    <w:rsid w:val="00E302E5"/>
    <w:rsid w:val="00E32970"/>
    <w:rsid w:val="00E357B3"/>
    <w:rsid w:val="00E50E8C"/>
    <w:rsid w:val="00E7567A"/>
    <w:rsid w:val="00E856B8"/>
    <w:rsid w:val="00E93D0F"/>
    <w:rsid w:val="00EB596A"/>
    <w:rsid w:val="00EC0A91"/>
    <w:rsid w:val="00ED1C16"/>
    <w:rsid w:val="00ED57BD"/>
    <w:rsid w:val="00EE0BA5"/>
    <w:rsid w:val="00EE62B5"/>
    <w:rsid w:val="00EF029F"/>
    <w:rsid w:val="00F03771"/>
    <w:rsid w:val="00F03BAA"/>
    <w:rsid w:val="00F145DE"/>
    <w:rsid w:val="00F2010D"/>
    <w:rsid w:val="00F26C1D"/>
    <w:rsid w:val="00F35E81"/>
    <w:rsid w:val="00F42A8E"/>
    <w:rsid w:val="00F43D2A"/>
    <w:rsid w:val="00F52CE0"/>
    <w:rsid w:val="00F56730"/>
    <w:rsid w:val="00F569FD"/>
    <w:rsid w:val="00F57E56"/>
    <w:rsid w:val="00F60062"/>
    <w:rsid w:val="00F6383D"/>
    <w:rsid w:val="00F66497"/>
    <w:rsid w:val="00F7111C"/>
    <w:rsid w:val="00F71BA4"/>
    <w:rsid w:val="00F93958"/>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character" w:styleId="UnresolvedMention">
    <w:name w:val="Unresolved Mention"/>
    <w:basedOn w:val="DefaultParagraphFont"/>
    <w:uiPriority w:val="99"/>
    <w:semiHidden/>
    <w:unhideWhenUsed/>
    <w:rsid w:val="005009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solt.orban@cfdp.utcluj.r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solt.orban@cfdp.utcluj.r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7439D2-4A23-4D29-8311-DA109259C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94b35-48bf-4be8-b720-fef2c2eb22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54CF0-0591-4D67-94DD-6BA270D44226}">
  <ds:schemaRefs>
    <ds:schemaRef ds:uri="http://schemas.microsoft.com/sharepoint/v3/contenttype/forms"/>
  </ds:schemaRefs>
</ds:datastoreItem>
</file>

<file path=customXml/itemProps4.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2048</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13695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Zsolt Laszlo Orban</cp:lastModifiedBy>
  <cp:revision>3</cp:revision>
  <cp:lastPrinted>2025-11-05T09:57:00Z</cp:lastPrinted>
  <dcterms:created xsi:type="dcterms:W3CDTF">2026-07-08T18:45:00Z</dcterms:created>
  <dcterms:modified xsi:type="dcterms:W3CDTF">2026-07-08T19:30:00Z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y fmtid="{D5CDD505-2E9C-101B-9397-08002B2CF9AE}" pid="11" name="GrammarlyDocumentId">
    <vt:lpwstr>964cc432-0a5a-47f5-82f3-6a3b740cca65</vt:lpwstr>
  </property>
</Properties>
</file>